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F32D2" w14:textId="2C8AFB6A" w:rsidR="00AC652F" w:rsidRPr="00AC652F" w:rsidRDefault="005027FE" w:rsidP="00AC652F">
      <w:pPr>
        <w:spacing w:after="160" w:line="259" w:lineRule="auto"/>
        <w:ind w:left="851"/>
        <w:rPr>
          <w:rFonts w:ascii="OstbeSans Office" w:hAnsi="OstbeSans Office"/>
          <w:b/>
          <w:bCs/>
          <w:sz w:val="28"/>
          <w:szCs w:val="28"/>
        </w:rPr>
      </w:pPr>
      <w:r>
        <w:rPr>
          <w:rFonts w:ascii="OstbeSans Office" w:hAnsi="OstbeSans Office"/>
          <w:b/>
          <w:bCs/>
          <w:sz w:val="28"/>
          <w:szCs w:val="28"/>
        </w:rPr>
        <w:t>Weiterhin v</w:t>
      </w:r>
      <w:r w:rsidR="00AC652F" w:rsidRPr="00AC652F">
        <w:rPr>
          <w:rFonts w:ascii="OstbeSans Office" w:hAnsi="OstbeSans Office"/>
          <w:b/>
          <w:bCs/>
          <w:sz w:val="28"/>
          <w:szCs w:val="28"/>
        </w:rPr>
        <w:t>iel zu erleben in Ostbelgien</w:t>
      </w:r>
      <w:r w:rsidR="000C40CC">
        <w:rPr>
          <w:rFonts w:ascii="OstbeSans Office" w:hAnsi="OstbeSans Office"/>
          <w:b/>
          <w:bCs/>
          <w:sz w:val="28"/>
          <w:szCs w:val="28"/>
        </w:rPr>
        <w:t xml:space="preserve"> und großen Teilen des Hohen Venns</w:t>
      </w:r>
      <w:r w:rsidR="00AC652F" w:rsidRPr="00AC652F">
        <w:rPr>
          <w:rFonts w:ascii="OstbeSans Office" w:hAnsi="OstbeSans Office"/>
          <w:b/>
          <w:bCs/>
          <w:sz w:val="28"/>
          <w:szCs w:val="28"/>
        </w:rPr>
        <w:t xml:space="preserve">: </w:t>
      </w:r>
      <w:r>
        <w:rPr>
          <w:rFonts w:ascii="OstbeSans Office" w:hAnsi="OstbeSans Office"/>
          <w:b/>
          <w:bCs/>
          <w:sz w:val="28"/>
          <w:szCs w:val="28"/>
        </w:rPr>
        <w:t>die allermeisten</w:t>
      </w:r>
      <w:r w:rsidR="00AC652F" w:rsidRPr="00AC652F">
        <w:rPr>
          <w:rFonts w:ascii="OstbeSans Office" w:hAnsi="OstbeSans Office"/>
          <w:b/>
          <w:bCs/>
          <w:sz w:val="28"/>
          <w:szCs w:val="28"/>
        </w:rPr>
        <w:t xml:space="preserve"> Touren </w:t>
      </w:r>
      <w:r>
        <w:rPr>
          <w:rFonts w:ascii="OstbeSans Office" w:hAnsi="OstbeSans Office"/>
          <w:b/>
          <w:bCs/>
          <w:sz w:val="28"/>
          <w:szCs w:val="28"/>
        </w:rPr>
        <w:t>sind</w:t>
      </w:r>
      <w:r w:rsidR="00AC652F" w:rsidRPr="00AC652F">
        <w:rPr>
          <w:rFonts w:ascii="OstbeSans Office" w:hAnsi="OstbeSans Office"/>
          <w:b/>
          <w:bCs/>
          <w:sz w:val="28"/>
          <w:szCs w:val="28"/>
        </w:rPr>
        <w:t xml:space="preserve"> geöffnet</w:t>
      </w:r>
    </w:p>
    <w:p w14:paraId="27FD6B7F" w14:textId="10315A68" w:rsidR="00AC652F" w:rsidRPr="00AC652F" w:rsidRDefault="00366C44" w:rsidP="00366C44">
      <w:pPr>
        <w:ind w:left="851"/>
        <w:rPr>
          <w:rFonts w:ascii="OstbeSans Office" w:hAnsi="OstbeSans Office"/>
          <w:b/>
          <w:bCs/>
        </w:rPr>
      </w:pPr>
      <w:r>
        <w:rPr>
          <w:rFonts w:ascii="OstbeSans Office" w:hAnsi="OstbeSans Office"/>
          <w:b/>
          <w:bCs/>
        </w:rPr>
        <w:t xml:space="preserve">Der Flächenbrand im Hohen Venn ist unter Kontrolle und abgesehen von den unmittelbar betroffenen Zonen des Hohen Venns zeigt </w:t>
      </w:r>
      <w:r w:rsidR="00AC652F" w:rsidRPr="00AC652F">
        <w:rPr>
          <w:rFonts w:ascii="OstbeSans Office" w:hAnsi="OstbeSans Office"/>
          <w:b/>
          <w:bCs/>
        </w:rPr>
        <w:t>sich Ostbelgien aktuell gewohnt vielseitig. Wer die Region erkunden möchte, findet ein breites Angebot an geöffneten Wander- und Radrouten</w:t>
      </w:r>
      <w:r w:rsidR="007E65EC">
        <w:rPr>
          <w:rFonts w:ascii="OstbeSans Office" w:hAnsi="OstbeSans Office"/>
          <w:b/>
          <w:bCs/>
        </w:rPr>
        <w:t xml:space="preserve">. </w:t>
      </w:r>
      <w:r w:rsidR="00AC652F" w:rsidRPr="00AC652F">
        <w:rPr>
          <w:rFonts w:ascii="OstbeSans Office" w:hAnsi="OstbeSans Office"/>
          <w:b/>
          <w:bCs/>
        </w:rPr>
        <w:t xml:space="preserve">Von den Genusstouren über die </w:t>
      </w:r>
      <w:proofErr w:type="spellStart"/>
      <w:r w:rsidR="00AC652F" w:rsidRPr="00AC652F">
        <w:rPr>
          <w:rFonts w:ascii="OstbeSans Office" w:hAnsi="OstbeSans Office"/>
          <w:b/>
          <w:bCs/>
        </w:rPr>
        <w:t>Vennbahn</w:t>
      </w:r>
      <w:proofErr w:type="spellEnd"/>
      <w:r w:rsidR="00AC652F" w:rsidRPr="00AC652F">
        <w:rPr>
          <w:rFonts w:ascii="OstbeSans Office" w:hAnsi="OstbeSans Office"/>
          <w:b/>
          <w:bCs/>
        </w:rPr>
        <w:t xml:space="preserve"> bis zum Stoneman </w:t>
      </w:r>
      <w:proofErr w:type="spellStart"/>
      <w:r w:rsidR="00AC652F" w:rsidRPr="00AC652F">
        <w:rPr>
          <w:rFonts w:ascii="OstbeSans Office" w:hAnsi="OstbeSans Office"/>
          <w:b/>
          <w:bCs/>
        </w:rPr>
        <w:t>Arduenna</w:t>
      </w:r>
      <w:proofErr w:type="spellEnd"/>
      <w:r w:rsidR="00AC652F" w:rsidRPr="00AC652F">
        <w:rPr>
          <w:rFonts w:ascii="OstbeSans Office" w:hAnsi="OstbeSans Office"/>
          <w:b/>
          <w:bCs/>
        </w:rPr>
        <w:t xml:space="preserve">: der Großteil der beliebten Strecken ist normal zugänglich, wenn auch vereinzelt mit Umleitungen. </w:t>
      </w:r>
      <w:r w:rsidR="007E65EC">
        <w:rPr>
          <w:rFonts w:ascii="OstbeSans Office" w:hAnsi="OstbeSans Office"/>
          <w:b/>
          <w:bCs/>
        </w:rPr>
        <w:t>D</w:t>
      </w:r>
      <w:r w:rsidR="007E65EC" w:rsidRPr="00366C44">
        <w:rPr>
          <w:rFonts w:ascii="OstbeSans Office" w:hAnsi="OstbeSans Office"/>
          <w:b/>
          <w:bCs/>
        </w:rPr>
        <w:t>er gesamte Teil des Venns westlich der N68 wurde von den Flammen verschont</w:t>
      </w:r>
      <w:r w:rsidR="007E65EC">
        <w:rPr>
          <w:rFonts w:ascii="OstbeSans Office" w:hAnsi="OstbeSans Office"/>
          <w:b/>
          <w:bCs/>
        </w:rPr>
        <w:t xml:space="preserve">. Hier müssen dringend die vor Ort angegebenen Verhaltensregeln respektiert werden. </w:t>
      </w:r>
      <w:r w:rsidR="007E65EC">
        <w:rPr>
          <w:rFonts w:ascii="OstbeSans Office" w:hAnsi="OstbeSans Office"/>
          <w:b/>
          <w:bCs/>
        </w:rPr>
        <w:br/>
        <w:t>A</w:t>
      </w:r>
      <w:r w:rsidR="00AC652F" w:rsidRPr="00AC652F">
        <w:rPr>
          <w:rFonts w:ascii="OstbeSans Office" w:hAnsi="OstbeSans Office"/>
          <w:b/>
          <w:bCs/>
        </w:rPr>
        <w:t>lle Informationen</w:t>
      </w:r>
      <w:r w:rsidR="007E65EC">
        <w:rPr>
          <w:rFonts w:ascii="OstbeSans Office" w:hAnsi="OstbeSans Office"/>
          <w:b/>
          <w:bCs/>
        </w:rPr>
        <w:t xml:space="preserve"> zu offenen Wegen</w:t>
      </w:r>
      <w:r w:rsidR="00AC652F" w:rsidRPr="00AC652F">
        <w:rPr>
          <w:rFonts w:ascii="OstbeSans Office" w:hAnsi="OstbeSans Office"/>
          <w:b/>
          <w:bCs/>
        </w:rPr>
        <w:t xml:space="preserve"> im Überblick. </w:t>
      </w:r>
    </w:p>
    <w:p w14:paraId="4011AC5F" w14:textId="5FA294F9" w:rsidR="00AC652F" w:rsidRDefault="00AC652F" w:rsidP="00AC652F">
      <w:pPr>
        <w:ind w:left="851"/>
        <w:rPr>
          <w:rFonts w:ascii="OstbeSans Office" w:hAnsi="OstbeSans Office"/>
        </w:rPr>
      </w:pPr>
      <w:r w:rsidRPr="00AC652F">
        <w:rPr>
          <w:rFonts w:ascii="OstbeSans Office" w:hAnsi="OstbeSans Office"/>
        </w:rPr>
        <w:t xml:space="preserve">Von den 26 Genusstouren sind aktuell </w:t>
      </w:r>
      <w:r w:rsidR="00366C44">
        <w:rPr>
          <w:rFonts w:ascii="OstbeSans Office" w:hAnsi="OstbeSans Office"/>
        </w:rPr>
        <w:t>alle außer 4</w:t>
      </w:r>
      <w:r w:rsidRPr="00AC652F">
        <w:rPr>
          <w:rFonts w:ascii="OstbeSans Office" w:hAnsi="OstbeSans Office"/>
        </w:rPr>
        <w:t xml:space="preserve"> geöffnet; wer eine entspannte Tour durch die Region sucht, hat also weiterhin reichlich Auswahl. Auch alle </w:t>
      </w:r>
      <w:r w:rsidR="00366C44">
        <w:rPr>
          <w:rFonts w:ascii="OstbeSans Office" w:hAnsi="OstbeSans Office"/>
        </w:rPr>
        <w:t xml:space="preserve">10 </w:t>
      </w:r>
      <w:r w:rsidRPr="00AC652F">
        <w:rPr>
          <w:rFonts w:ascii="OstbeSans Office" w:hAnsi="OstbeSans Office"/>
        </w:rPr>
        <w:t xml:space="preserve">Kids on Tour-Routen sind uneingeschränkt machbar und eignen sich damit weiterhin für Familienausflüge. Bei den MTB-Rundrouten </w:t>
      </w:r>
      <w:r w:rsidR="00F3435E" w:rsidRPr="00FB1069">
        <w:rPr>
          <w:rFonts w:ascii="OstbeSans Office" w:hAnsi="OstbeSans Office"/>
        </w:rPr>
        <w:t xml:space="preserve">im Norden und im Süden Ostbelgiens </w:t>
      </w:r>
      <w:r w:rsidRPr="00FB1069">
        <w:rPr>
          <w:rFonts w:ascii="OstbeSans Office" w:hAnsi="OstbeSans Office"/>
        </w:rPr>
        <w:t xml:space="preserve">sind </w:t>
      </w:r>
      <w:r w:rsidR="00366C44">
        <w:rPr>
          <w:rFonts w:ascii="OstbeSans Office" w:hAnsi="OstbeSans Office"/>
        </w:rPr>
        <w:t xml:space="preserve">alle bis auf eine Strecke </w:t>
      </w:r>
      <w:r w:rsidRPr="00FB1069">
        <w:rPr>
          <w:rFonts w:ascii="OstbeSans Office" w:hAnsi="OstbeSans Office"/>
        </w:rPr>
        <w:t xml:space="preserve">befahrbar, bei den </w:t>
      </w:r>
      <w:proofErr w:type="spellStart"/>
      <w:r w:rsidRPr="00FB1069">
        <w:rPr>
          <w:rFonts w:ascii="OstbeSans Office" w:hAnsi="OstbeSans Office"/>
        </w:rPr>
        <w:t>Ovelo</w:t>
      </w:r>
      <w:proofErr w:type="spellEnd"/>
      <w:r w:rsidRPr="00FB1069">
        <w:rPr>
          <w:rFonts w:ascii="OstbeSans Office" w:hAnsi="OstbeSans Office"/>
        </w:rPr>
        <w:t xml:space="preserve">-Radtouren </w:t>
      </w:r>
      <w:r w:rsidR="00366C44">
        <w:rPr>
          <w:rFonts w:ascii="OstbeSans Office" w:hAnsi="OstbeSans Office"/>
        </w:rPr>
        <w:t xml:space="preserve">ganze </w:t>
      </w:r>
      <w:r w:rsidRPr="00FB1069">
        <w:rPr>
          <w:rFonts w:ascii="OstbeSans Office" w:hAnsi="OstbeSans Office"/>
        </w:rPr>
        <w:t>7 von 10.</w:t>
      </w:r>
    </w:p>
    <w:p w14:paraId="3B53D2A3" w14:textId="77777777" w:rsidR="007740E8" w:rsidRPr="007740E8" w:rsidRDefault="007740E8" w:rsidP="007740E8">
      <w:pPr>
        <w:spacing w:after="160" w:line="259" w:lineRule="auto"/>
        <w:ind w:left="851"/>
        <w:rPr>
          <w:rFonts w:ascii="OstbeSans Office" w:hAnsi="OstbeSans Office"/>
        </w:rPr>
      </w:pPr>
      <w:r w:rsidRPr="007740E8">
        <w:rPr>
          <w:rFonts w:ascii="OstbeSans Office" w:hAnsi="OstbeSans Office"/>
          <w:b/>
          <w:bCs/>
        </w:rPr>
        <w:t>Straßenverbindungen durchs Venn</w:t>
      </w:r>
    </w:p>
    <w:p w14:paraId="19C49D32" w14:textId="77777777" w:rsidR="007740E8" w:rsidRPr="007740E8" w:rsidRDefault="007740E8" w:rsidP="007740E8">
      <w:pPr>
        <w:spacing w:after="160" w:line="259" w:lineRule="auto"/>
        <w:ind w:left="851"/>
        <w:rPr>
          <w:rFonts w:ascii="OstbeSans Office" w:hAnsi="OstbeSans Office"/>
        </w:rPr>
      </w:pPr>
      <w:r w:rsidRPr="007740E8">
        <w:rPr>
          <w:rFonts w:ascii="OstbeSans Office" w:hAnsi="OstbeSans Office"/>
        </w:rPr>
        <w:t>Die Straßen über das Hochplateau des Hohen Venns sind wieder für den Verkehr freigegeben. Es gilt ein Tempolimit von 50 km/h, Parken und Halten entlang dieser Strecken ist untersagt.</w:t>
      </w:r>
    </w:p>
    <w:p w14:paraId="26CF42CF" w14:textId="11477B10" w:rsidR="007740E8" w:rsidRPr="007740E8" w:rsidRDefault="007740E8" w:rsidP="007740E8">
      <w:pPr>
        <w:spacing w:after="160" w:line="259" w:lineRule="auto"/>
        <w:ind w:left="851"/>
        <w:rPr>
          <w:rFonts w:ascii="OstbeSans Office" w:hAnsi="OstbeSans Office"/>
        </w:rPr>
      </w:pPr>
      <w:r w:rsidRPr="007740E8">
        <w:rPr>
          <w:rFonts w:ascii="OstbeSans Office" w:hAnsi="OstbeSans Office"/>
        </w:rPr>
        <w:t xml:space="preserve">Die touristischen Attraktionen und </w:t>
      </w:r>
      <w:proofErr w:type="spellStart"/>
      <w:r w:rsidRPr="007740E8">
        <w:rPr>
          <w:rFonts w:ascii="OstbeSans Office" w:hAnsi="OstbeSans Office"/>
        </w:rPr>
        <w:t>Horeca</w:t>
      </w:r>
      <w:proofErr w:type="spellEnd"/>
      <w:r w:rsidRPr="007740E8">
        <w:rPr>
          <w:rFonts w:ascii="OstbeSans Office" w:hAnsi="OstbeSans Office"/>
        </w:rPr>
        <w:t xml:space="preserve">-Betriebe entlang dieser Achse sind ihrerseits wieder für Besucher*innen zugänglich: </w:t>
      </w:r>
      <w:r>
        <w:rPr>
          <w:rFonts w:ascii="OstbeSans Office" w:hAnsi="OstbeSans Office"/>
        </w:rPr>
        <w:t xml:space="preserve">u.a. </w:t>
      </w:r>
      <w:proofErr w:type="spellStart"/>
      <w:r w:rsidRPr="007740E8">
        <w:rPr>
          <w:rFonts w:ascii="OstbeSans Office" w:hAnsi="OstbeSans Office"/>
        </w:rPr>
        <w:t>Baraque</w:t>
      </w:r>
      <w:proofErr w:type="spellEnd"/>
      <w:r w:rsidRPr="007740E8">
        <w:rPr>
          <w:rFonts w:ascii="OstbeSans Office" w:hAnsi="OstbeSans Office"/>
        </w:rPr>
        <w:t xml:space="preserve"> Michel, Mont Rigi, Signal de Botrange, </w:t>
      </w:r>
      <w:r>
        <w:rPr>
          <w:rFonts w:ascii="OstbeSans Office" w:hAnsi="OstbeSans Office"/>
        </w:rPr>
        <w:t xml:space="preserve">Naturparkzentrum </w:t>
      </w:r>
      <w:r w:rsidRPr="007740E8">
        <w:rPr>
          <w:rFonts w:ascii="OstbeSans Office" w:hAnsi="OstbeSans Office"/>
        </w:rPr>
        <w:t>Botrange und Peak Beer.</w:t>
      </w:r>
    </w:p>
    <w:p w14:paraId="010E8C10" w14:textId="2E966480" w:rsidR="00AC652F" w:rsidRPr="00AC652F" w:rsidRDefault="00AC652F" w:rsidP="00AC652F">
      <w:pPr>
        <w:spacing w:after="160" w:line="259" w:lineRule="auto"/>
        <w:ind w:left="851"/>
        <w:rPr>
          <w:rFonts w:ascii="OstbeSans Office" w:hAnsi="OstbeSans Office"/>
        </w:rPr>
      </w:pPr>
      <w:r w:rsidRPr="00AC652F">
        <w:rPr>
          <w:rFonts w:ascii="OstbeSans Office" w:hAnsi="OstbeSans Office"/>
          <w:b/>
          <w:bCs/>
        </w:rPr>
        <w:t>Die drei Leuchttürme im Detail</w:t>
      </w:r>
    </w:p>
    <w:p w14:paraId="7E2301A4" w14:textId="71772386" w:rsidR="00B06CF1" w:rsidRPr="00AC652F" w:rsidRDefault="00AC652F" w:rsidP="00AC652F">
      <w:pPr>
        <w:spacing w:after="160" w:line="259" w:lineRule="auto"/>
        <w:ind w:left="851"/>
        <w:rPr>
          <w:rFonts w:ascii="OstbeSans Office" w:hAnsi="OstbeSans Office"/>
        </w:rPr>
      </w:pPr>
      <w:r w:rsidRPr="00AC652F">
        <w:rPr>
          <w:rFonts w:ascii="OstbeSans Office" w:hAnsi="OstbeSans Office"/>
        </w:rPr>
        <w:t xml:space="preserve">Die </w:t>
      </w:r>
      <w:proofErr w:type="spellStart"/>
      <w:r w:rsidRPr="00AC652F">
        <w:rPr>
          <w:rFonts w:ascii="OstbeSans Office" w:hAnsi="OstbeSans Office"/>
          <w:u w:val="single"/>
        </w:rPr>
        <w:t>Venntrilogie</w:t>
      </w:r>
      <w:proofErr w:type="spellEnd"/>
      <w:r w:rsidRPr="00AC652F">
        <w:rPr>
          <w:rFonts w:ascii="OstbeSans Office" w:hAnsi="OstbeSans Office"/>
        </w:rPr>
        <w:t xml:space="preserve"> </w:t>
      </w:r>
      <w:r w:rsidR="00B06CF1" w:rsidRPr="00B06CF1">
        <w:rPr>
          <w:rFonts w:ascii="OstbeSans Office" w:hAnsi="OstbeSans Office"/>
        </w:rPr>
        <w:t xml:space="preserve">lädt weiterhin dazu ein, die vielfältigen Landschaften der Region zu entdecken. Aktuell sind 5 von 6 Etappen der Fernwanderroute begehbar. </w:t>
      </w:r>
      <w:r w:rsidR="00B06CF1">
        <w:rPr>
          <w:rFonts w:ascii="OstbeSans Office" w:hAnsi="OstbeSans Office"/>
        </w:rPr>
        <w:t xml:space="preserve">Lediglich die 3. Etappe ist vom Brand betroffen und bleibt daher </w:t>
      </w:r>
      <w:r w:rsidR="00B06CF1" w:rsidRPr="00B06CF1">
        <w:rPr>
          <w:rFonts w:ascii="OstbeSans Office" w:hAnsi="OstbeSans Office"/>
        </w:rPr>
        <w:t xml:space="preserve">bis auf Weiteres geschlossen. Zur Überbrückung können Wanderer von Eupen aus die Buslinie E23 nehmen, die sie schnell </w:t>
      </w:r>
      <w:r w:rsidR="00B06CF1">
        <w:rPr>
          <w:rFonts w:ascii="OstbeSans Office" w:hAnsi="OstbeSans Office"/>
        </w:rPr>
        <w:t>zum Startpunkt der 4. Etappe bringt</w:t>
      </w:r>
      <w:r w:rsidR="00B06CF1" w:rsidRPr="00B06CF1">
        <w:rPr>
          <w:rFonts w:ascii="OstbeSans Office" w:hAnsi="OstbeSans Office"/>
        </w:rPr>
        <w:t xml:space="preserve">. </w:t>
      </w:r>
    </w:p>
    <w:p w14:paraId="305D28BA" w14:textId="77777777" w:rsidR="00AC652F" w:rsidRPr="00AC652F" w:rsidRDefault="00AC652F" w:rsidP="00AC652F">
      <w:pPr>
        <w:spacing w:after="160" w:line="259" w:lineRule="auto"/>
        <w:ind w:left="851"/>
        <w:rPr>
          <w:rFonts w:ascii="OstbeSans Office" w:hAnsi="OstbeSans Office"/>
        </w:rPr>
      </w:pPr>
      <w:r w:rsidRPr="00AC652F">
        <w:rPr>
          <w:rFonts w:ascii="OstbeSans Office" w:hAnsi="OstbeSans Office"/>
        </w:rPr>
        <w:t xml:space="preserve">Die </w:t>
      </w:r>
      <w:proofErr w:type="spellStart"/>
      <w:r w:rsidRPr="00AC652F">
        <w:rPr>
          <w:rFonts w:ascii="OstbeSans Office" w:hAnsi="OstbeSans Office"/>
          <w:u w:val="single"/>
        </w:rPr>
        <w:t>Vennbahn</w:t>
      </w:r>
      <w:proofErr w:type="spellEnd"/>
      <w:r w:rsidRPr="00AC652F">
        <w:rPr>
          <w:rFonts w:ascii="OstbeSans Office" w:hAnsi="OstbeSans Office"/>
        </w:rPr>
        <w:t xml:space="preserve"> ist bis auf eine kurze Umleitung zwischen </w:t>
      </w:r>
      <w:proofErr w:type="spellStart"/>
      <w:r w:rsidRPr="00AC652F">
        <w:rPr>
          <w:rFonts w:ascii="OstbeSans Office" w:hAnsi="OstbeSans Office"/>
        </w:rPr>
        <w:t>Küchelscheid</w:t>
      </w:r>
      <w:proofErr w:type="spellEnd"/>
      <w:r w:rsidRPr="00AC652F">
        <w:rPr>
          <w:rFonts w:ascii="OstbeSans Office" w:hAnsi="OstbeSans Office"/>
        </w:rPr>
        <w:t xml:space="preserve"> und </w:t>
      </w:r>
      <w:proofErr w:type="spellStart"/>
      <w:r w:rsidRPr="00AC652F">
        <w:rPr>
          <w:rFonts w:ascii="OstbeSans Office" w:hAnsi="OstbeSans Office"/>
        </w:rPr>
        <w:t>Sourbrodt</w:t>
      </w:r>
      <w:proofErr w:type="spellEnd"/>
      <w:r w:rsidRPr="00AC652F">
        <w:rPr>
          <w:rFonts w:ascii="OstbeSans Office" w:hAnsi="OstbeSans Office"/>
        </w:rPr>
        <w:t xml:space="preserve"> wieder normal befahrbar. Die Lage wird laufend beobachtet, Anpassungen sind je nach Entwicklung möglich.</w:t>
      </w:r>
    </w:p>
    <w:p w14:paraId="00F021D5" w14:textId="0BC1C4B3" w:rsidR="00AC652F" w:rsidRPr="00AC652F" w:rsidRDefault="00AC652F" w:rsidP="00AC652F">
      <w:pPr>
        <w:spacing w:after="160" w:line="259" w:lineRule="auto"/>
        <w:ind w:left="851"/>
        <w:rPr>
          <w:rFonts w:ascii="OstbeSans Office" w:hAnsi="OstbeSans Office"/>
        </w:rPr>
      </w:pPr>
      <w:r w:rsidRPr="00AC652F">
        <w:rPr>
          <w:rFonts w:ascii="OstbeSans Office" w:hAnsi="OstbeSans Office"/>
        </w:rPr>
        <w:lastRenderedPageBreak/>
        <w:t xml:space="preserve">Der </w:t>
      </w:r>
      <w:r w:rsidRPr="00AC652F">
        <w:rPr>
          <w:rFonts w:ascii="OstbeSans Office" w:hAnsi="OstbeSans Office"/>
          <w:u w:val="single"/>
        </w:rPr>
        <w:t xml:space="preserve">Stoneman </w:t>
      </w:r>
      <w:proofErr w:type="spellStart"/>
      <w:r w:rsidRPr="00AC652F">
        <w:rPr>
          <w:rFonts w:ascii="OstbeSans Office" w:hAnsi="OstbeSans Office"/>
          <w:u w:val="single"/>
        </w:rPr>
        <w:t>Arduenna</w:t>
      </w:r>
      <w:proofErr w:type="spellEnd"/>
      <w:r w:rsidRPr="00AC652F">
        <w:rPr>
          <w:rFonts w:ascii="OstbeSans Office" w:hAnsi="OstbeSans Office"/>
        </w:rPr>
        <w:t xml:space="preserve"> </w:t>
      </w:r>
      <w:r w:rsidR="00F3435E" w:rsidRPr="00FB1069">
        <w:rPr>
          <w:rFonts w:ascii="OstbeSans Office" w:hAnsi="OstbeSans Office"/>
        </w:rPr>
        <w:t>ist nach wie vor befahrbar und</w:t>
      </w:r>
      <w:r w:rsidR="00F3435E">
        <w:rPr>
          <w:rFonts w:ascii="OstbeSans Office" w:hAnsi="OstbeSans Office"/>
        </w:rPr>
        <w:t xml:space="preserve"> </w:t>
      </w:r>
      <w:r w:rsidRPr="00AC652F">
        <w:rPr>
          <w:rFonts w:ascii="OstbeSans Office" w:hAnsi="OstbeSans Office"/>
        </w:rPr>
        <w:t xml:space="preserve">führt über eine angepasste, rund zwei Kilometer kürzere Streckenführung. Diese Umleitung bleibt bis zum Ende der Stoneman-Saison im September bestehen und erlaubt es Mountainbikern die volle </w:t>
      </w:r>
      <w:proofErr w:type="spellStart"/>
      <w:r w:rsidRPr="00AC652F">
        <w:rPr>
          <w:rFonts w:ascii="OstbeSans Office" w:hAnsi="OstbeSans Office"/>
        </w:rPr>
        <w:t>Arduenna</w:t>
      </w:r>
      <w:proofErr w:type="spellEnd"/>
      <w:r w:rsidRPr="00AC652F">
        <w:rPr>
          <w:rFonts w:ascii="OstbeSans Office" w:hAnsi="OstbeSans Office"/>
        </w:rPr>
        <w:t>-Erfahrung zu erleben.</w:t>
      </w:r>
    </w:p>
    <w:p w14:paraId="174E9154" w14:textId="77777777" w:rsidR="00AC652F" w:rsidRPr="00AC652F" w:rsidRDefault="00AC652F" w:rsidP="00AC652F">
      <w:pPr>
        <w:ind w:left="851"/>
        <w:rPr>
          <w:rFonts w:ascii="OstbeSans Office" w:hAnsi="OstbeSans Office"/>
          <w:b/>
          <w:bCs/>
        </w:rPr>
      </w:pPr>
      <w:r w:rsidRPr="00AC652F">
        <w:rPr>
          <w:rFonts w:ascii="OstbeSans Office" w:hAnsi="OstbeSans Office"/>
          <w:b/>
          <w:bCs/>
        </w:rPr>
        <w:t>Ausflugsziele und Sehenswürdigkeiten</w:t>
      </w:r>
    </w:p>
    <w:p w14:paraId="3C2A1467" w14:textId="77777777" w:rsidR="00AC652F" w:rsidRPr="00AC652F" w:rsidRDefault="00AC652F" w:rsidP="00AC652F">
      <w:pPr>
        <w:spacing w:after="160" w:line="259" w:lineRule="auto"/>
        <w:ind w:left="851"/>
        <w:rPr>
          <w:rFonts w:ascii="OstbeSans Office" w:hAnsi="OstbeSans Office"/>
        </w:rPr>
      </w:pPr>
      <w:r w:rsidRPr="00AC652F">
        <w:rPr>
          <w:rFonts w:ascii="OstbeSans Office" w:hAnsi="OstbeSans Office"/>
        </w:rPr>
        <w:t xml:space="preserve">Wer Lust auf Action oder Kultur hat, findet aktuell auch ein breites Angebot vor von Burgen, Museen, Kunstsammlungen und historische Stadtführungen bis hin zu Freizeitangeboten wie Spielplätzen, Schnitzeljagden und Actionaktivitäten. </w:t>
      </w:r>
    </w:p>
    <w:p w14:paraId="355D88B0" w14:textId="77777777" w:rsidR="00AC652F" w:rsidRPr="00AC652F" w:rsidRDefault="00AC652F" w:rsidP="00AC652F">
      <w:pPr>
        <w:ind w:left="851"/>
        <w:rPr>
          <w:rFonts w:ascii="OstbeSans Office" w:hAnsi="OstbeSans Office"/>
        </w:rPr>
      </w:pPr>
      <w:r w:rsidRPr="00AC652F">
        <w:rPr>
          <w:rFonts w:ascii="OstbeSans Office" w:hAnsi="OstbeSans Office"/>
        </w:rPr>
        <w:t xml:space="preserve">Wer eine Kombination aus Landschaft, Kultur und Geschichte entdecken möchte, dem empfiehlt sich ganz besonders die neu überarbeitete </w:t>
      </w:r>
      <w:proofErr w:type="spellStart"/>
      <w:r w:rsidRPr="00AC652F">
        <w:rPr>
          <w:rFonts w:ascii="OstbeSans Office" w:hAnsi="OstbeSans Office"/>
        </w:rPr>
        <w:t>Ourtal</w:t>
      </w:r>
      <w:proofErr w:type="spellEnd"/>
      <w:r w:rsidRPr="00AC652F">
        <w:rPr>
          <w:rFonts w:ascii="OstbeSans Office" w:hAnsi="OstbeSans Office"/>
        </w:rPr>
        <w:t xml:space="preserve">-Route: Die etwa 100 Kilometer lange Rundtour führt durch das Herz der ostbelgischen Eifel und weiter in die stillen Flusstäler im Süden der Region: vorbei an Burg Reuland, durch lebendige Dörfer und bis ans Dreiländereck. Als Start und Ziel wird St. Vith empfohlen, die Strecke lässt sich auch in einer Nord- oder Südschleife befahren. </w:t>
      </w:r>
    </w:p>
    <w:p w14:paraId="00727C0E" w14:textId="77777777" w:rsidR="00A21ED7" w:rsidRPr="000B6750" w:rsidRDefault="00A21ED7" w:rsidP="00A21ED7">
      <w:pPr>
        <w:ind w:left="851"/>
        <w:rPr>
          <w:rFonts w:ascii="OstbeSans Office" w:hAnsi="OstbeSans Office"/>
          <w:b/>
          <w:bCs/>
        </w:rPr>
      </w:pPr>
      <w:r w:rsidRPr="000B6750">
        <w:rPr>
          <w:rFonts w:ascii="OstbeSans Office" w:hAnsi="OstbeSans Office"/>
          <w:b/>
          <w:bCs/>
        </w:rPr>
        <w:t>Restaurants und Unterkünfte</w:t>
      </w:r>
    </w:p>
    <w:p w14:paraId="430DD5CA" w14:textId="77777777" w:rsidR="00A21ED7" w:rsidRDefault="00A21ED7" w:rsidP="00A21ED7">
      <w:pPr>
        <w:ind w:left="851"/>
        <w:rPr>
          <w:rFonts w:ascii="OstbeSans Office" w:hAnsi="OstbeSans Office"/>
        </w:rPr>
      </w:pPr>
      <w:r>
        <w:rPr>
          <w:rFonts w:ascii="OstbeSans Office" w:hAnsi="OstbeSans Office"/>
        </w:rPr>
        <w:t>Sämtliche Restaurants und Unterkünfte rund um das Hohe Venn und in Ostbelgien wurden von den Flammen verschont und sind geöffnet. Nach einer außergewöhnlich schweren Woche freuen Sie sich, wieder mit vollem Einsatz für die Gäste der Region zur Verfügung zu stehen.</w:t>
      </w:r>
    </w:p>
    <w:p w14:paraId="3508F45D" w14:textId="77777777" w:rsidR="00AC652F" w:rsidRPr="00AC652F" w:rsidRDefault="00AC652F" w:rsidP="00AC652F">
      <w:pPr>
        <w:spacing w:after="160" w:line="259" w:lineRule="auto"/>
        <w:ind w:left="851"/>
        <w:rPr>
          <w:rFonts w:ascii="OstbeSans Office" w:hAnsi="OstbeSans Office"/>
        </w:rPr>
      </w:pPr>
      <w:r w:rsidRPr="00AC652F">
        <w:rPr>
          <w:rFonts w:ascii="OstbeSans Office" w:hAnsi="OstbeSans Office"/>
          <w:b/>
          <w:bCs/>
        </w:rPr>
        <w:t>Wieder gute Luftqualität</w:t>
      </w:r>
    </w:p>
    <w:p w14:paraId="33937186" w14:textId="77777777" w:rsidR="00AC652F" w:rsidRPr="00AC652F" w:rsidRDefault="00AC652F" w:rsidP="00AC652F">
      <w:pPr>
        <w:spacing w:after="160" w:line="259" w:lineRule="auto"/>
        <w:ind w:left="851"/>
        <w:rPr>
          <w:rFonts w:ascii="OstbeSans Office" w:hAnsi="OstbeSans Office"/>
        </w:rPr>
      </w:pPr>
      <w:r w:rsidRPr="00AC652F">
        <w:rPr>
          <w:rFonts w:ascii="OstbeSans Office" w:hAnsi="OstbeSans Office"/>
        </w:rPr>
        <w:t>Die Rauchentwicklung im und um das Hohe Venn hat sich seit der letzten Woche deutlich vermindert. Die aktuellen Luftqualitätsmessungen zeigen wieder gute Werte.</w:t>
      </w:r>
    </w:p>
    <w:p w14:paraId="3A76DE13" w14:textId="77777777" w:rsidR="00AC652F" w:rsidRPr="00AC652F" w:rsidRDefault="00AC652F" w:rsidP="00AC652F">
      <w:pPr>
        <w:spacing w:after="160" w:line="259" w:lineRule="auto"/>
        <w:ind w:left="851"/>
        <w:rPr>
          <w:rFonts w:ascii="OstbeSans Office" w:hAnsi="OstbeSans Office"/>
        </w:rPr>
      </w:pPr>
      <w:r w:rsidRPr="00AC652F">
        <w:rPr>
          <w:rFonts w:ascii="OstbeSans Office" w:hAnsi="OstbeSans Office"/>
          <w:b/>
          <w:bCs/>
        </w:rPr>
        <w:t>Aktuelle Informationen</w:t>
      </w:r>
    </w:p>
    <w:p w14:paraId="7D3241CF" w14:textId="77777777" w:rsidR="00AC652F" w:rsidRPr="00AC652F" w:rsidRDefault="00AC652F" w:rsidP="00AC652F">
      <w:pPr>
        <w:ind w:left="851"/>
        <w:rPr>
          <w:rFonts w:ascii="OstbeSans Office" w:hAnsi="OstbeSans Office"/>
        </w:rPr>
      </w:pPr>
      <w:r w:rsidRPr="00AC652F">
        <w:rPr>
          <w:rFonts w:ascii="OstbeSans Office" w:hAnsi="OstbeSans Office"/>
        </w:rPr>
        <w:t xml:space="preserve">Bei Unsicherheiten bietet sich vor Start der gewählten Route ein Blick in den Wanderroutenplaner oder Radroutenplaner auf ostbelgien.eu an. Beide informieren über Weg- und Zonen-Sperrungen in der Region und veranschaulichen die aktuelle Situation vor Ort. </w:t>
      </w:r>
    </w:p>
    <w:p w14:paraId="18D3CF2D" w14:textId="77777777" w:rsidR="00AC652F" w:rsidRDefault="00AC652F" w:rsidP="00AC652F">
      <w:pPr>
        <w:spacing w:after="0"/>
        <w:ind w:left="851"/>
        <w:rPr>
          <w:rFonts w:ascii="OstbeSans Office" w:hAnsi="OstbeSans Office"/>
        </w:rPr>
      </w:pPr>
      <w:r w:rsidRPr="00AC652F">
        <w:rPr>
          <w:rFonts w:ascii="OstbeSans Office" w:hAnsi="OstbeSans Office"/>
        </w:rPr>
        <w:t xml:space="preserve">Wanderroutenplaner: </w:t>
      </w:r>
      <w:hyperlink r:id="rId8" w:history="1">
        <w:r w:rsidRPr="00AC652F">
          <w:rPr>
            <w:rStyle w:val="Hyperlink"/>
            <w:rFonts w:ascii="OstbeSans Office" w:hAnsi="OstbeSans Office"/>
          </w:rPr>
          <w:t>ostbelgien.eu/de/wandern/wanderroutenplaner</w:t>
        </w:r>
      </w:hyperlink>
    </w:p>
    <w:p w14:paraId="0C13AA46" w14:textId="3362410C" w:rsidR="00AC652F" w:rsidRDefault="00AC652F" w:rsidP="00AC652F">
      <w:pPr>
        <w:spacing w:after="0"/>
        <w:ind w:left="851"/>
        <w:rPr>
          <w:rFonts w:ascii="OstbeSans Office" w:hAnsi="OstbeSans Office"/>
        </w:rPr>
      </w:pPr>
      <w:r w:rsidRPr="00AC652F">
        <w:rPr>
          <w:rFonts w:ascii="OstbeSans Office" w:hAnsi="OstbeSans Office"/>
          <w:noProof/>
        </w:rPr>
        <w:lastRenderedPageBreak/>
        <w:drawing>
          <wp:inline distT="0" distB="0" distL="0" distR="0" wp14:anchorId="716B41A5" wp14:editId="4A08878F">
            <wp:extent cx="1080000" cy="1080000"/>
            <wp:effectExtent l="0" t="0" r="6350" b="6350"/>
            <wp:docPr id="197886036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Pr="00AC652F">
        <w:rPr>
          <w:rFonts w:ascii="OstbeSans Office" w:hAnsi="OstbeSans Office"/>
        </w:rPr>
        <w:br/>
        <w:t xml:space="preserve">Radroutenplaner: </w:t>
      </w:r>
      <w:hyperlink r:id="rId10" w:history="1">
        <w:r w:rsidRPr="00AC652F">
          <w:rPr>
            <w:rStyle w:val="Hyperlink"/>
            <w:rFonts w:ascii="OstbeSans Office" w:hAnsi="OstbeSans Office"/>
          </w:rPr>
          <w:t>ostbelgien.eu/de/</w:t>
        </w:r>
        <w:proofErr w:type="spellStart"/>
        <w:r w:rsidRPr="00AC652F">
          <w:rPr>
            <w:rStyle w:val="Hyperlink"/>
            <w:rFonts w:ascii="OstbeSans Office" w:hAnsi="OstbeSans Office"/>
          </w:rPr>
          <w:t>fahrrad</w:t>
        </w:r>
        <w:proofErr w:type="spellEnd"/>
        <w:r w:rsidRPr="00AC652F">
          <w:rPr>
            <w:rStyle w:val="Hyperlink"/>
            <w:rFonts w:ascii="OstbeSans Office" w:hAnsi="OstbeSans Office"/>
          </w:rPr>
          <w:t>/radroutenplaner</w:t>
        </w:r>
      </w:hyperlink>
    </w:p>
    <w:p w14:paraId="0F26EAF1" w14:textId="029A7E62" w:rsidR="00AC652F" w:rsidRPr="00AC652F" w:rsidRDefault="00AC652F" w:rsidP="00AC652F">
      <w:pPr>
        <w:ind w:left="851"/>
        <w:rPr>
          <w:rFonts w:ascii="OstbeSans Office" w:hAnsi="OstbeSans Office"/>
        </w:rPr>
      </w:pPr>
      <w:r w:rsidRPr="00AC652F">
        <w:rPr>
          <w:rFonts w:ascii="OstbeSans Office" w:hAnsi="OstbeSans Office"/>
          <w:noProof/>
        </w:rPr>
        <w:drawing>
          <wp:inline distT="0" distB="0" distL="0" distR="0" wp14:anchorId="1530E0A6" wp14:editId="76418141">
            <wp:extent cx="1080000" cy="1080000"/>
            <wp:effectExtent l="0" t="0" r="6350" b="6350"/>
            <wp:docPr id="29975148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977ED82" w14:textId="77777777" w:rsidR="00AC652F" w:rsidRPr="00AC652F" w:rsidRDefault="00AC652F" w:rsidP="00AC652F">
      <w:pPr>
        <w:spacing w:after="160" w:line="259" w:lineRule="auto"/>
        <w:ind w:left="851"/>
        <w:rPr>
          <w:rFonts w:ascii="OstbeSans Office" w:hAnsi="OstbeSans Office"/>
        </w:rPr>
      </w:pPr>
      <w:r w:rsidRPr="00AC652F">
        <w:rPr>
          <w:rFonts w:ascii="OstbeSans Office" w:hAnsi="OstbeSans Office"/>
        </w:rPr>
        <w:t xml:space="preserve">Aktuelle Informationen werden zudem laufend auf folgender Seite aktualisiert: </w:t>
      </w:r>
      <w:hyperlink r:id="rId12" w:history="1">
        <w:r w:rsidRPr="00AC652F">
          <w:rPr>
            <w:rStyle w:val="Hyperlink"/>
            <w:rFonts w:ascii="OstbeSans Office" w:hAnsi="OstbeSans Office"/>
          </w:rPr>
          <w:t>ostbelgien.eu/de/aktuelles/</w:t>
        </w:r>
        <w:proofErr w:type="spellStart"/>
        <w:r w:rsidRPr="00AC652F">
          <w:rPr>
            <w:rStyle w:val="Hyperlink"/>
            <w:rFonts w:ascii="OstbeSans Office" w:hAnsi="OstbeSans Office"/>
          </w:rPr>
          <w:t>fiche</w:t>
        </w:r>
        <w:proofErr w:type="spellEnd"/>
        <w:r w:rsidRPr="00AC652F">
          <w:rPr>
            <w:rStyle w:val="Hyperlink"/>
            <w:rFonts w:ascii="OstbeSans Office" w:hAnsi="OstbeSans Office"/>
          </w:rPr>
          <w:t>/2026-08-14/brand-im-</w:t>
        </w:r>
        <w:proofErr w:type="spellStart"/>
        <w:r w:rsidRPr="00AC652F">
          <w:rPr>
            <w:rStyle w:val="Hyperlink"/>
            <w:rFonts w:ascii="OstbeSans Office" w:hAnsi="OstbeSans Office"/>
          </w:rPr>
          <w:t>venn</w:t>
        </w:r>
        <w:proofErr w:type="spellEnd"/>
      </w:hyperlink>
      <w:r w:rsidRPr="00AC652F">
        <w:rPr>
          <w:rFonts w:ascii="OstbeSans Office" w:hAnsi="OstbeSans Office"/>
        </w:rPr>
        <w:t xml:space="preserve"> </w:t>
      </w:r>
    </w:p>
    <w:p w14:paraId="17756A21" w14:textId="31BEB9A5" w:rsidR="00366C44" w:rsidRPr="00AC652F" w:rsidRDefault="00366C44" w:rsidP="00366C44">
      <w:pPr>
        <w:spacing w:after="160" w:line="259" w:lineRule="auto"/>
        <w:ind w:left="851"/>
        <w:rPr>
          <w:rFonts w:ascii="OstbeSans Office" w:hAnsi="OstbeSans Office"/>
        </w:rPr>
      </w:pPr>
      <w:r>
        <w:rPr>
          <w:rFonts w:ascii="OstbeSans Office" w:hAnsi="OstbeSans Office"/>
          <w:b/>
          <w:bCs/>
        </w:rPr>
        <w:br/>
      </w:r>
      <w:r w:rsidRPr="00AC652F">
        <w:rPr>
          <w:rFonts w:ascii="OstbeSans Office" w:hAnsi="OstbeSans Office"/>
          <w:b/>
          <w:bCs/>
        </w:rPr>
        <w:t xml:space="preserve">Wichtiger Hinweis </w:t>
      </w:r>
    </w:p>
    <w:p w14:paraId="0E7541FE" w14:textId="130BCB89" w:rsidR="00366C44" w:rsidRPr="00AC652F" w:rsidRDefault="00366C44" w:rsidP="00366C44">
      <w:pPr>
        <w:spacing w:after="160" w:line="259" w:lineRule="auto"/>
        <w:ind w:left="851"/>
        <w:rPr>
          <w:rFonts w:ascii="OstbeSans Office" w:hAnsi="OstbeSans Office"/>
        </w:rPr>
      </w:pPr>
      <w:r>
        <w:rPr>
          <w:rFonts w:ascii="OstbeSans Office" w:hAnsi="OstbeSans Office"/>
        </w:rPr>
        <w:t xml:space="preserve">Das vom Brand betroffene Gebiet auf dem </w:t>
      </w:r>
      <w:r w:rsidRPr="00AC652F">
        <w:rPr>
          <w:rFonts w:ascii="OstbeSans Office" w:hAnsi="OstbeSans Office"/>
        </w:rPr>
        <w:t>Hochplateau des Hohen Venns</w:t>
      </w:r>
      <w:r>
        <w:rPr>
          <w:rFonts w:ascii="OstbeSans Office" w:hAnsi="OstbeSans Office"/>
        </w:rPr>
        <w:t xml:space="preserve"> (östlich der N68) </w:t>
      </w:r>
      <w:r w:rsidRPr="00AC652F">
        <w:rPr>
          <w:rFonts w:ascii="OstbeSans Office" w:hAnsi="OstbeSans Office"/>
        </w:rPr>
        <w:t xml:space="preserve">sowie mehrere umliegende Waldgebiete bleiben bis auf Weiteres gesperrt. Besucher*innen werden eindringlich gebeten, diese Sperrungen streng einzuhalten. </w:t>
      </w:r>
    </w:p>
    <w:p w14:paraId="689FF44D" w14:textId="77777777" w:rsidR="00366C44" w:rsidRDefault="00366C44" w:rsidP="00366C44">
      <w:pPr>
        <w:spacing w:after="0"/>
        <w:ind w:left="851"/>
        <w:rPr>
          <w:rFonts w:ascii="OstbeSans Office" w:hAnsi="OstbeSans Office"/>
        </w:rPr>
      </w:pPr>
    </w:p>
    <w:p w14:paraId="701AD199" w14:textId="4F9C142C" w:rsidR="00366C44" w:rsidRDefault="00366C44" w:rsidP="00366C44">
      <w:pPr>
        <w:spacing w:after="0"/>
        <w:ind w:left="851"/>
        <w:rPr>
          <w:rFonts w:ascii="OstbeSans Office" w:hAnsi="OstbeSans Office"/>
        </w:rPr>
      </w:pPr>
      <w:r>
        <w:rPr>
          <w:rFonts w:ascii="OstbeSans Office" w:hAnsi="OstbeSans Office"/>
        </w:rPr>
        <w:t xml:space="preserve">Fragen und Auskünfte: </w:t>
      </w:r>
      <w:hyperlink r:id="rId13" w:history="1">
        <w:r w:rsidRPr="00E612F9">
          <w:rPr>
            <w:rStyle w:val="Hyperlink"/>
            <w:rFonts w:ascii="OstbeSans Office" w:hAnsi="OstbeSans Office"/>
          </w:rPr>
          <w:t>info@ostbelgien.eu</w:t>
        </w:r>
      </w:hyperlink>
      <w:r>
        <w:rPr>
          <w:rFonts w:ascii="OstbeSans Office" w:hAnsi="OstbeSans Office"/>
        </w:rPr>
        <w:t xml:space="preserve"> </w:t>
      </w:r>
    </w:p>
    <w:p w14:paraId="72348EE6" w14:textId="77777777" w:rsidR="00DC687A" w:rsidRPr="004C40D4" w:rsidRDefault="00DC687A" w:rsidP="004C40D4"/>
    <w:sectPr w:rsidR="00DC687A" w:rsidRPr="004C40D4" w:rsidSect="00AC652F">
      <w:headerReference w:type="default" r:id="rId14"/>
      <w:footerReference w:type="default" r:id="rId15"/>
      <w:pgSz w:w="11906" w:h="16838"/>
      <w:pgMar w:top="1701" w:right="1418" w:bottom="3261" w:left="992"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E1DB5" w14:textId="77777777" w:rsidR="005C7D42" w:rsidRDefault="005C7D42" w:rsidP="000F54B2">
      <w:pPr>
        <w:spacing w:after="0" w:line="240" w:lineRule="auto"/>
      </w:pPr>
      <w:r>
        <w:separator/>
      </w:r>
    </w:p>
  </w:endnote>
  <w:endnote w:type="continuationSeparator" w:id="0">
    <w:p w14:paraId="175E333A" w14:textId="77777777" w:rsidR="005C7D42" w:rsidRDefault="005C7D42" w:rsidP="000F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tbeSans Office">
    <w:panose1 w:val="020B05030400000200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3" w:type="dxa"/>
      <w:tblInd w:w="851" w:type="dxa"/>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4712"/>
      <w:gridCol w:w="4711"/>
    </w:tblGrid>
    <w:tr w:rsidR="00E01805" w:rsidRPr="00FA177B" w14:paraId="4AA1F81B" w14:textId="77777777" w:rsidTr="006103CB">
      <w:trPr>
        <w:cantSplit/>
        <w:trHeight w:val="1119"/>
      </w:trPr>
      <w:tc>
        <w:tcPr>
          <w:tcW w:w="9423" w:type="dxa"/>
          <w:gridSpan w:val="2"/>
        </w:tcPr>
        <w:p w14:paraId="52601211" w14:textId="77777777" w:rsidR="00FA177B" w:rsidRPr="006103CB" w:rsidRDefault="00FA177B" w:rsidP="006103CB">
          <w:pPr>
            <w:ind w:left="294"/>
            <w:rPr>
              <w:rFonts w:ascii="OstbeSans Office" w:hAnsi="OstbeSans Office"/>
              <w:b/>
              <w:sz w:val="18"/>
              <w:szCs w:val="18"/>
            </w:rPr>
          </w:pPr>
          <w:r w:rsidRPr="006103CB">
            <w:rPr>
              <w:rFonts w:ascii="OstbeSans Office" w:hAnsi="OstbeSans Office"/>
              <w:b/>
              <w:sz w:val="18"/>
              <w:szCs w:val="18"/>
            </w:rPr>
            <w:br/>
            <w:t xml:space="preserve">Presseinfos &amp; Pressefotos unter </w:t>
          </w:r>
          <w:hyperlink r:id="rId1" w:history="1">
            <w:r w:rsidRPr="006103CB">
              <w:rPr>
                <w:rStyle w:val="Hyperlink"/>
                <w:rFonts w:ascii="OstbeSans Office" w:hAnsi="OstbeSans Office"/>
                <w:sz w:val="18"/>
                <w:szCs w:val="18"/>
              </w:rPr>
              <w:t>http://press.ostbelgien.eu/de</w:t>
            </w:r>
          </w:hyperlink>
          <w:r w:rsidRPr="006103CB">
            <w:rPr>
              <w:rFonts w:ascii="OstbeSans Office" w:hAnsi="OstbeSans Office"/>
              <w:b/>
              <w:sz w:val="18"/>
              <w:szCs w:val="18"/>
            </w:rPr>
            <w:br/>
            <w:t xml:space="preserve">Infos presse &amp; </w:t>
          </w:r>
          <w:proofErr w:type="spellStart"/>
          <w:r w:rsidRPr="006103CB">
            <w:rPr>
              <w:rFonts w:ascii="OstbeSans Office" w:hAnsi="OstbeSans Office"/>
              <w:b/>
              <w:sz w:val="18"/>
              <w:szCs w:val="18"/>
            </w:rPr>
            <w:t>photos</w:t>
          </w:r>
          <w:proofErr w:type="spellEnd"/>
          <w:r w:rsidRPr="006103CB">
            <w:rPr>
              <w:rFonts w:ascii="OstbeSans Office" w:hAnsi="OstbeSans Office"/>
              <w:b/>
              <w:sz w:val="18"/>
              <w:szCs w:val="18"/>
            </w:rPr>
            <w:t xml:space="preserve"> via </w:t>
          </w:r>
          <w:hyperlink r:id="rId2" w:history="1">
            <w:r w:rsidRPr="006103CB">
              <w:rPr>
                <w:rStyle w:val="Hyperlink"/>
                <w:rFonts w:ascii="OstbeSans Office" w:hAnsi="OstbeSans Office"/>
                <w:sz w:val="18"/>
                <w:szCs w:val="18"/>
              </w:rPr>
              <w:t>http://press.ostbelgien.eu/fr</w:t>
            </w:r>
          </w:hyperlink>
          <w:r w:rsidRPr="006103CB">
            <w:rPr>
              <w:rFonts w:ascii="OstbeSans Office" w:hAnsi="OstbeSans Office"/>
              <w:b/>
              <w:sz w:val="18"/>
              <w:szCs w:val="18"/>
            </w:rPr>
            <w:br/>
          </w:r>
          <w:proofErr w:type="spellStart"/>
          <w:r w:rsidRPr="006103CB">
            <w:rPr>
              <w:rFonts w:ascii="OstbeSans Office" w:hAnsi="OstbeSans Office"/>
              <w:b/>
              <w:sz w:val="18"/>
              <w:szCs w:val="18"/>
            </w:rPr>
            <w:t>Persinfo</w:t>
          </w:r>
          <w:proofErr w:type="spellEnd"/>
          <w:r w:rsidRPr="006103CB">
            <w:rPr>
              <w:rFonts w:ascii="OstbeSans Office" w:hAnsi="OstbeSans Office"/>
              <w:b/>
              <w:sz w:val="18"/>
              <w:szCs w:val="18"/>
            </w:rPr>
            <w:t xml:space="preserve"> &amp; </w:t>
          </w:r>
          <w:proofErr w:type="spellStart"/>
          <w:r w:rsidRPr="006103CB">
            <w:rPr>
              <w:rFonts w:ascii="OstbeSans Office" w:hAnsi="OstbeSans Office"/>
              <w:b/>
              <w:sz w:val="18"/>
              <w:szCs w:val="18"/>
            </w:rPr>
            <w:t>foto’s</w:t>
          </w:r>
          <w:proofErr w:type="spellEnd"/>
          <w:r w:rsidRPr="006103CB">
            <w:rPr>
              <w:rFonts w:ascii="OstbeSans Office" w:hAnsi="OstbeSans Office"/>
              <w:b/>
              <w:sz w:val="18"/>
              <w:szCs w:val="18"/>
            </w:rPr>
            <w:t xml:space="preserve"> via </w:t>
          </w:r>
          <w:hyperlink r:id="rId3" w:history="1">
            <w:r w:rsidRPr="006103CB">
              <w:rPr>
                <w:rStyle w:val="Hyperlink"/>
                <w:rFonts w:ascii="OstbeSans Office" w:hAnsi="OstbeSans Office"/>
                <w:sz w:val="18"/>
                <w:szCs w:val="18"/>
              </w:rPr>
              <w:t>http://press.ostbelgien.eu/nl</w:t>
            </w:r>
          </w:hyperlink>
        </w:p>
      </w:tc>
    </w:tr>
    <w:tr w:rsidR="00E01805" w:rsidRPr="00FA177B" w14:paraId="6475B9D0" w14:textId="77777777" w:rsidTr="006103CB">
      <w:trPr>
        <w:cantSplit/>
        <w:trHeight w:val="1119"/>
      </w:trPr>
      <w:tc>
        <w:tcPr>
          <w:tcW w:w="4712" w:type="dxa"/>
          <w:tcBorders>
            <w:right w:val="single" w:sz="4" w:space="0" w:color="auto"/>
          </w:tcBorders>
        </w:tcPr>
        <w:p w14:paraId="42B80D28" w14:textId="77777777" w:rsidR="00FA177B" w:rsidRPr="006103CB" w:rsidRDefault="00FA177B" w:rsidP="006103CB">
          <w:pPr>
            <w:ind w:left="294"/>
            <w:rPr>
              <w:rFonts w:ascii="OstbeSans Office" w:hAnsi="OstbeSans Office"/>
              <w:b/>
              <w:sz w:val="18"/>
              <w:szCs w:val="18"/>
              <w:lang w:val="fr-BE"/>
            </w:rPr>
          </w:pPr>
          <w:r w:rsidRPr="00A21ED7">
            <w:rPr>
              <w:rFonts w:ascii="OstbeSans Office" w:hAnsi="OstbeSans Office"/>
              <w:b/>
              <w:sz w:val="18"/>
              <w:szCs w:val="18"/>
              <w:lang w:val="fr-BE"/>
            </w:rPr>
            <w:br/>
          </w:r>
          <w:r w:rsidRPr="006103CB">
            <w:rPr>
              <w:rFonts w:ascii="OstbeSans Office" w:hAnsi="OstbeSans Office"/>
              <w:b/>
              <w:sz w:val="18"/>
              <w:szCs w:val="18"/>
              <w:lang w:val="fr-BE"/>
            </w:rPr>
            <w:t>Tourismusagentur Ostbelgien</w:t>
          </w:r>
          <w:r w:rsidRPr="006103CB">
            <w:rPr>
              <w:rFonts w:ascii="OstbeSans Office" w:hAnsi="OstbeSans Office"/>
              <w:b/>
              <w:sz w:val="18"/>
              <w:szCs w:val="18"/>
              <w:lang w:val="fr-BE"/>
            </w:rPr>
            <w:br/>
            <w:t xml:space="preserve">Agence du Tourisme </w:t>
          </w:r>
          <w:r w:rsidR="00060DFA" w:rsidRPr="006103CB">
            <w:rPr>
              <w:rFonts w:ascii="OstbeSans Office" w:hAnsi="OstbeSans Office"/>
              <w:b/>
              <w:sz w:val="18"/>
              <w:szCs w:val="18"/>
              <w:lang w:val="fr-BE"/>
            </w:rPr>
            <w:t>des Cantons de l’Est</w:t>
          </w:r>
          <w:r w:rsidRPr="006103CB">
            <w:rPr>
              <w:rFonts w:ascii="OstbeSans Office" w:hAnsi="OstbeSans Office"/>
              <w:b/>
              <w:sz w:val="18"/>
              <w:szCs w:val="18"/>
              <w:lang w:val="fr-BE"/>
            </w:rPr>
            <w:br/>
          </w:r>
          <w:proofErr w:type="spellStart"/>
          <w:r w:rsidRPr="006103CB">
            <w:rPr>
              <w:rFonts w:ascii="OstbeSans Office" w:hAnsi="OstbeSans Office"/>
              <w:b/>
              <w:sz w:val="18"/>
              <w:szCs w:val="18"/>
              <w:lang w:val="fr-BE"/>
            </w:rPr>
            <w:t>Toeristisch</w:t>
          </w:r>
          <w:proofErr w:type="spellEnd"/>
          <w:r w:rsidRPr="006103CB">
            <w:rPr>
              <w:rFonts w:ascii="OstbeSans Office" w:hAnsi="OstbeSans Office"/>
              <w:b/>
              <w:sz w:val="18"/>
              <w:szCs w:val="18"/>
              <w:lang w:val="fr-BE"/>
            </w:rPr>
            <w:t xml:space="preserve"> </w:t>
          </w:r>
          <w:proofErr w:type="spellStart"/>
          <w:r w:rsidRPr="006103CB">
            <w:rPr>
              <w:rFonts w:ascii="OstbeSans Office" w:hAnsi="OstbeSans Office"/>
              <w:b/>
              <w:sz w:val="18"/>
              <w:szCs w:val="18"/>
              <w:lang w:val="fr-BE"/>
            </w:rPr>
            <w:t>Agentschap</w:t>
          </w:r>
          <w:proofErr w:type="spellEnd"/>
          <w:r w:rsidRPr="006103CB">
            <w:rPr>
              <w:rFonts w:ascii="OstbeSans Office" w:hAnsi="OstbeSans Office"/>
              <w:b/>
              <w:sz w:val="18"/>
              <w:szCs w:val="18"/>
              <w:lang w:val="fr-BE"/>
            </w:rPr>
            <w:t xml:space="preserve"> Oost-</w:t>
          </w:r>
          <w:proofErr w:type="spellStart"/>
          <w:r w:rsidRPr="006103CB">
            <w:rPr>
              <w:rFonts w:ascii="OstbeSans Office" w:hAnsi="OstbeSans Office"/>
              <w:b/>
              <w:sz w:val="18"/>
              <w:szCs w:val="18"/>
              <w:lang w:val="fr-BE"/>
            </w:rPr>
            <w:t>België</w:t>
          </w:r>
          <w:proofErr w:type="spellEnd"/>
        </w:p>
      </w:tc>
      <w:tc>
        <w:tcPr>
          <w:tcW w:w="4711" w:type="dxa"/>
          <w:tcBorders>
            <w:left w:val="single" w:sz="4" w:space="0" w:color="auto"/>
          </w:tcBorders>
        </w:tcPr>
        <w:p w14:paraId="29DDA035" w14:textId="77777777" w:rsidR="00FA177B" w:rsidRPr="006103CB" w:rsidRDefault="00FA177B" w:rsidP="006103CB">
          <w:pPr>
            <w:spacing w:before="240" w:after="0"/>
            <w:ind w:left="294"/>
            <w:rPr>
              <w:rFonts w:ascii="OstbeSans Office" w:hAnsi="OstbeSans Office"/>
              <w:b/>
              <w:sz w:val="18"/>
              <w:szCs w:val="18"/>
            </w:rPr>
          </w:pPr>
          <w:r w:rsidRPr="006103CB">
            <w:rPr>
              <w:rFonts w:ascii="OstbeSans Office" w:hAnsi="OstbeSans Office"/>
              <w:sz w:val="18"/>
              <w:szCs w:val="18"/>
            </w:rPr>
            <w:t xml:space="preserve">Hauptstraße 54, B-4780 </w:t>
          </w:r>
          <w:proofErr w:type="spellStart"/>
          <w:r w:rsidRPr="006103CB">
            <w:rPr>
              <w:rFonts w:ascii="OstbeSans Office" w:hAnsi="OstbeSans Office"/>
              <w:sz w:val="18"/>
              <w:szCs w:val="18"/>
            </w:rPr>
            <w:t>St.Vith</w:t>
          </w:r>
          <w:proofErr w:type="spellEnd"/>
          <w:r w:rsidRPr="006103CB">
            <w:rPr>
              <w:rFonts w:ascii="OstbeSans Office" w:hAnsi="OstbeSans Office"/>
              <w:sz w:val="18"/>
              <w:szCs w:val="18"/>
            </w:rPr>
            <w:br/>
            <w:t xml:space="preserve">T +32 80 227 664 / </w:t>
          </w:r>
          <w:hyperlink r:id="rId4" w:history="1">
            <w:r w:rsidRPr="006103CB">
              <w:rPr>
                <w:rStyle w:val="Hyperlink"/>
                <w:rFonts w:ascii="OstbeSans Office" w:hAnsi="OstbeSans Office"/>
                <w:sz w:val="18"/>
                <w:szCs w:val="18"/>
              </w:rPr>
              <w:t>info@ostbelgien.eu</w:t>
            </w:r>
          </w:hyperlink>
          <w:r w:rsidRPr="006103CB">
            <w:rPr>
              <w:rFonts w:ascii="OstbeSans Office" w:hAnsi="OstbeSans Office"/>
              <w:sz w:val="18"/>
              <w:szCs w:val="18"/>
            </w:rPr>
            <w:br/>
          </w:r>
          <w:hyperlink r:id="rId5" w:history="1">
            <w:r w:rsidRPr="006103CB">
              <w:rPr>
                <w:rStyle w:val="Hyperlink"/>
                <w:rFonts w:ascii="OstbeSans Office" w:hAnsi="OstbeSans Office"/>
                <w:bCs/>
                <w:sz w:val="18"/>
                <w:szCs w:val="18"/>
              </w:rPr>
              <w:t>www.ostbelgien.eu</w:t>
            </w:r>
          </w:hyperlink>
        </w:p>
        <w:p w14:paraId="3657E194" w14:textId="77777777" w:rsidR="006103CB" w:rsidRPr="006103CB" w:rsidRDefault="006103CB" w:rsidP="006103CB">
          <w:pPr>
            <w:ind w:left="294"/>
            <w:rPr>
              <w:rFonts w:ascii="OstbeSans Office" w:hAnsi="OstbeSans Office"/>
              <w:sz w:val="18"/>
              <w:szCs w:val="18"/>
            </w:rPr>
          </w:pPr>
          <w:r w:rsidRPr="006103CB">
            <w:rPr>
              <w:rFonts w:ascii="OstbeSans Office" w:hAnsi="OstbeSans Office"/>
              <w:sz w:val="18"/>
              <w:szCs w:val="18"/>
            </w:rPr>
            <w:t>BE 0715 454 578 – RJP/RPM Eupen</w:t>
          </w:r>
        </w:p>
      </w:tc>
    </w:tr>
  </w:tbl>
  <w:p w14:paraId="1366529B" w14:textId="77777777" w:rsidR="00F70150" w:rsidRPr="00FA177B" w:rsidRDefault="00F70150" w:rsidP="00FA177B">
    <w:pPr>
      <w:pStyle w:val="Fuzeile"/>
      <w:tabs>
        <w:tab w:val="clear" w:pos="9072"/>
        <w:tab w:val="right" w:pos="9639"/>
      </w:tabs>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E3AA7" w14:textId="77777777" w:rsidR="005C7D42" w:rsidRDefault="005C7D42" w:rsidP="000F54B2">
      <w:pPr>
        <w:spacing w:after="0" w:line="240" w:lineRule="auto"/>
      </w:pPr>
      <w:r>
        <w:separator/>
      </w:r>
    </w:p>
  </w:footnote>
  <w:footnote w:type="continuationSeparator" w:id="0">
    <w:p w14:paraId="1E7A51CD" w14:textId="77777777" w:rsidR="005C7D42" w:rsidRDefault="005C7D42" w:rsidP="000F5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74A1" w14:textId="59CC92A4" w:rsidR="00F70150" w:rsidRDefault="002A0DDA" w:rsidP="002A0DDA">
    <w:pPr>
      <w:pStyle w:val="Kopfzeile"/>
      <w:tabs>
        <w:tab w:val="clear" w:pos="4536"/>
        <w:tab w:val="clear" w:pos="9072"/>
        <w:tab w:val="left" w:pos="0"/>
      </w:tabs>
      <w:spacing w:before="100" w:beforeAutospacing="1" w:after="100" w:afterAutospacing="1"/>
      <w:ind w:left="-850" w:right="-57"/>
    </w:pPr>
    <w:r>
      <w:tab/>
    </w:r>
    <w:r w:rsidR="00200723">
      <w:rPr>
        <w:noProof/>
      </w:rPr>
      <w:drawing>
        <wp:inline distT="0" distB="0" distL="0" distR="0" wp14:anchorId="34FB091B" wp14:editId="511CD2B7">
          <wp:extent cx="7334250" cy="1047750"/>
          <wp:effectExtent l="0" t="0" r="0" b="0"/>
          <wp:docPr id="53016955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0" cy="1047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EF98C"/>
    <w:multiLevelType w:val="hybridMultilevel"/>
    <w:tmpl w:val="FFFFFFFF"/>
    <w:lvl w:ilvl="0" w:tplc="162C1EE0">
      <w:start w:val="1"/>
      <w:numFmt w:val="bullet"/>
      <w:lvlText w:val="·"/>
      <w:lvlJc w:val="left"/>
      <w:pPr>
        <w:ind w:left="1178" w:hanging="360"/>
      </w:pPr>
      <w:rPr>
        <w:rFonts w:ascii="Symbol" w:hAnsi="Symbol" w:hint="default"/>
      </w:rPr>
    </w:lvl>
    <w:lvl w:ilvl="1" w:tplc="DD40795E">
      <w:start w:val="1"/>
      <w:numFmt w:val="bullet"/>
      <w:lvlText w:val="o"/>
      <w:lvlJc w:val="left"/>
      <w:pPr>
        <w:ind w:left="1898" w:hanging="360"/>
      </w:pPr>
      <w:rPr>
        <w:rFonts w:ascii="Courier New" w:hAnsi="Courier New" w:hint="default"/>
      </w:rPr>
    </w:lvl>
    <w:lvl w:ilvl="2" w:tplc="9B50DE00">
      <w:start w:val="1"/>
      <w:numFmt w:val="bullet"/>
      <w:lvlText w:val=""/>
      <w:lvlJc w:val="left"/>
      <w:pPr>
        <w:ind w:left="2618" w:hanging="360"/>
      </w:pPr>
      <w:rPr>
        <w:rFonts w:ascii="Wingdings" w:hAnsi="Wingdings" w:hint="default"/>
      </w:rPr>
    </w:lvl>
    <w:lvl w:ilvl="3" w:tplc="3DC06EFA">
      <w:start w:val="1"/>
      <w:numFmt w:val="bullet"/>
      <w:lvlText w:val=""/>
      <w:lvlJc w:val="left"/>
      <w:pPr>
        <w:ind w:left="3338" w:hanging="360"/>
      </w:pPr>
      <w:rPr>
        <w:rFonts w:ascii="Symbol" w:hAnsi="Symbol" w:hint="default"/>
      </w:rPr>
    </w:lvl>
    <w:lvl w:ilvl="4" w:tplc="C7C2D03A">
      <w:start w:val="1"/>
      <w:numFmt w:val="bullet"/>
      <w:lvlText w:val="o"/>
      <w:lvlJc w:val="left"/>
      <w:pPr>
        <w:ind w:left="4058" w:hanging="360"/>
      </w:pPr>
      <w:rPr>
        <w:rFonts w:ascii="Courier New" w:hAnsi="Courier New" w:hint="default"/>
      </w:rPr>
    </w:lvl>
    <w:lvl w:ilvl="5" w:tplc="C826D424">
      <w:start w:val="1"/>
      <w:numFmt w:val="bullet"/>
      <w:lvlText w:val=""/>
      <w:lvlJc w:val="left"/>
      <w:pPr>
        <w:ind w:left="4778" w:hanging="360"/>
      </w:pPr>
      <w:rPr>
        <w:rFonts w:ascii="Wingdings" w:hAnsi="Wingdings" w:hint="default"/>
      </w:rPr>
    </w:lvl>
    <w:lvl w:ilvl="6" w:tplc="264ED942">
      <w:start w:val="1"/>
      <w:numFmt w:val="bullet"/>
      <w:lvlText w:val=""/>
      <w:lvlJc w:val="left"/>
      <w:pPr>
        <w:ind w:left="5498" w:hanging="360"/>
      </w:pPr>
      <w:rPr>
        <w:rFonts w:ascii="Symbol" w:hAnsi="Symbol" w:hint="default"/>
      </w:rPr>
    </w:lvl>
    <w:lvl w:ilvl="7" w:tplc="563832B6">
      <w:start w:val="1"/>
      <w:numFmt w:val="bullet"/>
      <w:lvlText w:val="o"/>
      <w:lvlJc w:val="left"/>
      <w:pPr>
        <w:ind w:left="6218" w:hanging="360"/>
      </w:pPr>
      <w:rPr>
        <w:rFonts w:ascii="Courier New" w:hAnsi="Courier New" w:hint="default"/>
      </w:rPr>
    </w:lvl>
    <w:lvl w:ilvl="8" w:tplc="FBF46B72">
      <w:start w:val="1"/>
      <w:numFmt w:val="bullet"/>
      <w:lvlText w:val=""/>
      <w:lvlJc w:val="left"/>
      <w:pPr>
        <w:ind w:left="6938" w:hanging="360"/>
      </w:pPr>
      <w:rPr>
        <w:rFonts w:ascii="Wingdings" w:hAnsi="Wingdings" w:hint="default"/>
      </w:rPr>
    </w:lvl>
  </w:abstractNum>
  <w:abstractNum w:abstractNumId="1" w15:restartNumberingAfterBreak="0">
    <w:nsid w:val="3328347C"/>
    <w:multiLevelType w:val="multilevel"/>
    <w:tmpl w:val="5A7E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40844"/>
    <w:multiLevelType w:val="hybridMultilevel"/>
    <w:tmpl w:val="8A404914"/>
    <w:lvl w:ilvl="0" w:tplc="080C0001">
      <w:start w:val="1"/>
      <w:numFmt w:val="bullet"/>
      <w:lvlText w:val=""/>
      <w:lvlJc w:val="left"/>
      <w:pPr>
        <w:ind w:left="1570" w:hanging="360"/>
      </w:pPr>
      <w:rPr>
        <w:rFonts w:ascii="Symbol" w:hAnsi="Symbol" w:hint="default"/>
      </w:rPr>
    </w:lvl>
    <w:lvl w:ilvl="1" w:tplc="080C0003" w:tentative="1">
      <w:start w:val="1"/>
      <w:numFmt w:val="bullet"/>
      <w:lvlText w:val="o"/>
      <w:lvlJc w:val="left"/>
      <w:pPr>
        <w:ind w:left="2290" w:hanging="360"/>
      </w:pPr>
      <w:rPr>
        <w:rFonts w:ascii="Courier New" w:hAnsi="Courier New" w:cs="Courier New" w:hint="default"/>
      </w:rPr>
    </w:lvl>
    <w:lvl w:ilvl="2" w:tplc="080C0005" w:tentative="1">
      <w:start w:val="1"/>
      <w:numFmt w:val="bullet"/>
      <w:lvlText w:val=""/>
      <w:lvlJc w:val="left"/>
      <w:pPr>
        <w:ind w:left="3010" w:hanging="360"/>
      </w:pPr>
      <w:rPr>
        <w:rFonts w:ascii="Wingdings" w:hAnsi="Wingdings" w:hint="default"/>
      </w:rPr>
    </w:lvl>
    <w:lvl w:ilvl="3" w:tplc="080C0001" w:tentative="1">
      <w:start w:val="1"/>
      <w:numFmt w:val="bullet"/>
      <w:lvlText w:val=""/>
      <w:lvlJc w:val="left"/>
      <w:pPr>
        <w:ind w:left="3730" w:hanging="360"/>
      </w:pPr>
      <w:rPr>
        <w:rFonts w:ascii="Symbol" w:hAnsi="Symbol" w:hint="default"/>
      </w:rPr>
    </w:lvl>
    <w:lvl w:ilvl="4" w:tplc="080C0003" w:tentative="1">
      <w:start w:val="1"/>
      <w:numFmt w:val="bullet"/>
      <w:lvlText w:val="o"/>
      <w:lvlJc w:val="left"/>
      <w:pPr>
        <w:ind w:left="4450" w:hanging="360"/>
      </w:pPr>
      <w:rPr>
        <w:rFonts w:ascii="Courier New" w:hAnsi="Courier New" w:cs="Courier New" w:hint="default"/>
      </w:rPr>
    </w:lvl>
    <w:lvl w:ilvl="5" w:tplc="080C0005" w:tentative="1">
      <w:start w:val="1"/>
      <w:numFmt w:val="bullet"/>
      <w:lvlText w:val=""/>
      <w:lvlJc w:val="left"/>
      <w:pPr>
        <w:ind w:left="5170" w:hanging="360"/>
      </w:pPr>
      <w:rPr>
        <w:rFonts w:ascii="Wingdings" w:hAnsi="Wingdings" w:hint="default"/>
      </w:rPr>
    </w:lvl>
    <w:lvl w:ilvl="6" w:tplc="080C0001" w:tentative="1">
      <w:start w:val="1"/>
      <w:numFmt w:val="bullet"/>
      <w:lvlText w:val=""/>
      <w:lvlJc w:val="left"/>
      <w:pPr>
        <w:ind w:left="5890" w:hanging="360"/>
      </w:pPr>
      <w:rPr>
        <w:rFonts w:ascii="Symbol" w:hAnsi="Symbol" w:hint="default"/>
      </w:rPr>
    </w:lvl>
    <w:lvl w:ilvl="7" w:tplc="080C0003" w:tentative="1">
      <w:start w:val="1"/>
      <w:numFmt w:val="bullet"/>
      <w:lvlText w:val="o"/>
      <w:lvlJc w:val="left"/>
      <w:pPr>
        <w:ind w:left="6610" w:hanging="360"/>
      </w:pPr>
      <w:rPr>
        <w:rFonts w:ascii="Courier New" w:hAnsi="Courier New" w:cs="Courier New" w:hint="default"/>
      </w:rPr>
    </w:lvl>
    <w:lvl w:ilvl="8" w:tplc="080C0005" w:tentative="1">
      <w:start w:val="1"/>
      <w:numFmt w:val="bullet"/>
      <w:lvlText w:val=""/>
      <w:lvlJc w:val="left"/>
      <w:pPr>
        <w:ind w:left="7330" w:hanging="360"/>
      </w:pPr>
      <w:rPr>
        <w:rFonts w:ascii="Wingdings" w:hAnsi="Wingdings" w:hint="default"/>
      </w:rPr>
    </w:lvl>
  </w:abstractNum>
  <w:abstractNum w:abstractNumId="3" w15:restartNumberingAfterBreak="0">
    <w:nsid w:val="487620EC"/>
    <w:multiLevelType w:val="hybridMultilevel"/>
    <w:tmpl w:val="8654DEB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DAD089F"/>
    <w:multiLevelType w:val="hybridMultilevel"/>
    <w:tmpl w:val="CCAA45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0D76F4"/>
    <w:multiLevelType w:val="hybridMultilevel"/>
    <w:tmpl w:val="853A7E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5F66991"/>
    <w:multiLevelType w:val="hybridMultilevel"/>
    <w:tmpl w:val="6666DB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8EE4ED6"/>
    <w:multiLevelType w:val="hybridMultilevel"/>
    <w:tmpl w:val="151638C6"/>
    <w:lvl w:ilvl="0" w:tplc="C0005834">
      <w:numFmt w:val="bullet"/>
      <w:lvlText w:val=""/>
      <w:lvlJc w:val="left"/>
      <w:pPr>
        <w:ind w:left="1211" w:hanging="360"/>
      </w:pPr>
      <w:rPr>
        <w:rFonts w:ascii="Wingdings" w:eastAsia="Calibri" w:hAnsi="Wingdings"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8" w15:restartNumberingAfterBreak="0">
    <w:nsid w:val="6E53441F"/>
    <w:multiLevelType w:val="hybridMultilevel"/>
    <w:tmpl w:val="5070653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4842BB9"/>
    <w:multiLevelType w:val="hybridMultilevel"/>
    <w:tmpl w:val="E7507946"/>
    <w:lvl w:ilvl="0" w:tplc="9BFCAF4E">
      <w:numFmt w:val="bullet"/>
      <w:lvlText w:val="-"/>
      <w:lvlJc w:val="left"/>
      <w:pPr>
        <w:ind w:left="1211" w:hanging="360"/>
      </w:pPr>
      <w:rPr>
        <w:rFonts w:ascii="OstbeSans Office" w:eastAsia="Calibri" w:hAnsi="OstbeSans Office"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num w:numId="1" w16cid:durableId="1273632962">
    <w:abstractNumId w:val="4"/>
  </w:num>
  <w:num w:numId="2" w16cid:durableId="33045405">
    <w:abstractNumId w:val="8"/>
  </w:num>
  <w:num w:numId="3" w16cid:durableId="846559382">
    <w:abstractNumId w:val="3"/>
  </w:num>
  <w:num w:numId="4" w16cid:durableId="1866862730">
    <w:abstractNumId w:val="5"/>
  </w:num>
  <w:num w:numId="5" w16cid:durableId="823199798">
    <w:abstractNumId w:val="2"/>
  </w:num>
  <w:num w:numId="6" w16cid:durableId="1076979436">
    <w:abstractNumId w:val="6"/>
  </w:num>
  <w:num w:numId="7" w16cid:durableId="827593703">
    <w:abstractNumId w:val="7"/>
  </w:num>
  <w:num w:numId="8" w16cid:durableId="753819386">
    <w:abstractNumId w:val="9"/>
  </w:num>
  <w:num w:numId="9" w16cid:durableId="2021467157">
    <w:abstractNumId w:val="0"/>
  </w:num>
  <w:num w:numId="10" w16cid:durableId="1926375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F31"/>
    <w:rsid w:val="000078BC"/>
    <w:rsid w:val="000100F4"/>
    <w:rsid w:val="00015E49"/>
    <w:rsid w:val="00016569"/>
    <w:rsid w:val="00021531"/>
    <w:rsid w:val="00024F0F"/>
    <w:rsid w:val="00033F0E"/>
    <w:rsid w:val="0004084D"/>
    <w:rsid w:val="00050F44"/>
    <w:rsid w:val="000566DE"/>
    <w:rsid w:val="00060DFA"/>
    <w:rsid w:val="00061D79"/>
    <w:rsid w:val="000679B5"/>
    <w:rsid w:val="00074A70"/>
    <w:rsid w:val="000800F7"/>
    <w:rsid w:val="0008047D"/>
    <w:rsid w:val="00080B20"/>
    <w:rsid w:val="00082031"/>
    <w:rsid w:val="000833EF"/>
    <w:rsid w:val="00087321"/>
    <w:rsid w:val="000C32DB"/>
    <w:rsid w:val="000C40CC"/>
    <w:rsid w:val="000D1AA0"/>
    <w:rsid w:val="000D6290"/>
    <w:rsid w:val="000D7340"/>
    <w:rsid w:val="000F30F2"/>
    <w:rsid w:val="000F54B2"/>
    <w:rsid w:val="00106843"/>
    <w:rsid w:val="00124342"/>
    <w:rsid w:val="00124935"/>
    <w:rsid w:val="0012640C"/>
    <w:rsid w:val="00131589"/>
    <w:rsid w:val="001336C9"/>
    <w:rsid w:val="0013758D"/>
    <w:rsid w:val="00143204"/>
    <w:rsid w:val="0014641A"/>
    <w:rsid w:val="00164342"/>
    <w:rsid w:val="00171596"/>
    <w:rsid w:val="00173BFA"/>
    <w:rsid w:val="00174A9D"/>
    <w:rsid w:val="00174EE1"/>
    <w:rsid w:val="001761B0"/>
    <w:rsid w:val="00186499"/>
    <w:rsid w:val="0018730A"/>
    <w:rsid w:val="001A1F38"/>
    <w:rsid w:val="001A4338"/>
    <w:rsid w:val="001B0482"/>
    <w:rsid w:val="001B528C"/>
    <w:rsid w:val="001C177A"/>
    <w:rsid w:val="001C460E"/>
    <w:rsid w:val="001C5322"/>
    <w:rsid w:val="001D5350"/>
    <w:rsid w:val="001E120E"/>
    <w:rsid w:val="001F4E1C"/>
    <w:rsid w:val="001F5BFA"/>
    <w:rsid w:val="001F7776"/>
    <w:rsid w:val="001F7E03"/>
    <w:rsid w:val="00200723"/>
    <w:rsid w:val="00201B38"/>
    <w:rsid w:val="00206663"/>
    <w:rsid w:val="00206A88"/>
    <w:rsid w:val="00217A9A"/>
    <w:rsid w:val="00217E4D"/>
    <w:rsid w:val="00221C04"/>
    <w:rsid w:val="00223A3E"/>
    <w:rsid w:val="002263E1"/>
    <w:rsid w:val="00226F67"/>
    <w:rsid w:val="0023155E"/>
    <w:rsid w:val="00236889"/>
    <w:rsid w:val="00236D15"/>
    <w:rsid w:val="00237D79"/>
    <w:rsid w:val="002521EC"/>
    <w:rsid w:val="00253BEF"/>
    <w:rsid w:val="00260FBD"/>
    <w:rsid w:val="002614DF"/>
    <w:rsid w:val="00263F95"/>
    <w:rsid w:val="0026586B"/>
    <w:rsid w:val="00271E79"/>
    <w:rsid w:val="00290D12"/>
    <w:rsid w:val="0029309F"/>
    <w:rsid w:val="0029471D"/>
    <w:rsid w:val="002A0DDA"/>
    <w:rsid w:val="002A33CA"/>
    <w:rsid w:val="002B0510"/>
    <w:rsid w:val="002B63E3"/>
    <w:rsid w:val="002C3E87"/>
    <w:rsid w:val="002C72A1"/>
    <w:rsid w:val="002D0188"/>
    <w:rsid w:val="002D0877"/>
    <w:rsid w:val="002D6BEE"/>
    <w:rsid w:val="002D7083"/>
    <w:rsid w:val="002E7E1B"/>
    <w:rsid w:val="002F1DA4"/>
    <w:rsid w:val="00302554"/>
    <w:rsid w:val="00304482"/>
    <w:rsid w:val="003144DE"/>
    <w:rsid w:val="003230E8"/>
    <w:rsid w:val="00327D28"/>
    <w:rsid w:val="003317C0"/>
    <w:rsid w:val="00333429"/>
    <w:rsid w:val="00341205"/>
    <w:rsid w:val="0034231C"/>
    <w:rsid w:val="00344506"/>
    <w:rsid w:val="00354CFD"/>
    <w:rsid w:val="003565DC"/>
    <w:rsid w:val="00366C44"/>
    <w:rsid w:val="003709D8"/>
    <w:rsid w:val="003730B4"/>
    <w:rsid w:val="00375F31"/>
    <w:rsid w:val="00380C6C"/>
    <w:rsid w:val="00382A2B"/>
    <w:rsid w:val="00383816"/>
    <w:rsid w:val="00383B8C"/>
    <w:rsid w:val="003847A8"/>
    <w:rsid w:val="003854E2"/>
    <w:rsid w:val="00387274"/>
    <w:rsid w:val="003925CA"/>
    <w:rsid w:val="0039328B"/>
    <w:rsid w:val="0039501D"/>
    <w:rsid w:val="0039643B"/>
    <w:rsid w:val="00396613"/>
    <w:rsid w:val="003A7A3D"/>
    <w:rsid w:val="003C16DF"/>
    <w:rsid w:val="003C4D01"/>
    <w:rsid w:val="003D1780"/>
    <w:rsid w:val="003D1D87"/>
    <w:rsid w:val="003D5816"/>
    <w:rsid w:val="003D61F4"/>
    <w:rsid w:val="003E1157"/>
    <w:rsid w:val="003E7A54"/>
    <w:rsid w:val="003F30E0"/>
    <w:rsid w:val="003F7A88"/>
    <w:rsid w:val="003F7DA7"/>
    <w:rsid w:val="00401DE7"/>
    <w:rsid w:val="00410B09"/>
    <w:rsid w:val="00422243"/>
    <w:rsid w:val="00426273"/>
    <w:rsid w:val="00427C43"/>
    <w:rsid w:val="00430996"/>
    <w:rsid w:val="00454EB6"/>
    <w:rsid w:val="00460039"/>
    <w:rsid w:val="004758FB"/>
    <w:rsid w:val="004769A6"/>
    <w:rsid w:val="00480AD8"/>
    <w:rsid w:val="004818E8"/>
    <w:rsid w:val="004823EE"/>
    <w:rsid w:val="00483376"/>
    <w:rsid w:val="00484A03"/>
    <w:rsid w:val="0048607A"/>
    <w:rsid w:val="00486687"/>
    <w:rsid w:val="004A4034"/>
    <w:rsid w:val="004A5FCF"/>
    <w:rsid w:val="004B0E10"/>
    <w:rsid w:val="004C40D4"/>
    <w:rsid w:val="004D16CE"/>
    <w:rsid w:val="004D27B1"/>
    <w:rsid w:val="004D3453"/>
    <w:rsid w:val="004D4018"/>
    <w:rsid w:val="004D4C02"/>
    <w:rsid w:val="004E0C83"/>
    <w:rsid w:val="004F20C8"/>
    <w:rsid w:val="004F5425"/>
    <w:rsid w:val="00500FB1"/>
    <w:rsid w:val="005027FE"/>
    <w:rsid w:val="0051170F"/>
    <w:rsid w:val="005146CE"/>
    <w:rsid w:val="00515CB9"/>
    <w:rsid w:val="00516FD5"/>
    <w:rsid w:val="0052425F"/>
    <w:rsid w:val="005279C1"/>
    <w:rsid w:val="00533897"/>
    <w:rsid w:val="00533FF7"/>
    <w:rsid w:val="005352B5"/>
    <w:rsid w:val="0054604D"/>
    <w:rsid w:val="00551016"/>
    <w:rsid w:val="00551948"/>
    <w:rsid w:val="00552196"/>
    <w:rsid w:val="005548F3"/>
    <w:rsid w:val="00557567"/>
    <w:rsid w:val="00560392"/>
    <w:rsid w:val="00571D91"/>
    <w:rsid w:val="00572F67"/>
    <w:rsid w:val="005753CE"/>
    <w:rsid w:val="00575EEC"/>
    <w:rsid w:val="00593605"/>
    <w:rsid w:val="005A0171"/>
    <w:rsid w:val="005A385B"/>
    <w:rsid w:val="005A4334"/>
    <w:rsid w:val="005B0857"/>
    <w:rsid w:val="005B65F0"/>
    <w:rsid w:val="005C082D"/>
    <w:rsid w:val="005C2378"/>
    <w:rsid w:val="005C7D42"/>
    <w:rsid w:val="005D4B74"/>
    <w:rsid w:val="005E5DA1"/>
    <w:rsid w:val="005E7AB7"/>
    <w:rsid w:val="00604015"/>
    <w:rsid w:val="006103CB"/>
    <w:rsid w:val="00621DE7"/>
    <w:rsid w:val="00622BC4"/>
    <w:rsid w:val="00623449"/>
    <w:rsid w:val="006341FE"/>
    <w:rsid w:val="006432D1"/>
    <w:rsid w:val="006438D3"/>
    <w:rsid w:val="00644781"/>
    <w:rsid w:val="00645F04"/>
    <w:rsid w:val="006558D8"/>
    <w:rsid w:val="00656C96"/>
    <w:rsid w:val="00661E92"/>
    <w:rsid w:val="006650DF"/>
    <w:rsid w:val="006666DE"/>
    <w:rsid w:val="00667C8E"/>
    <w:rsid w:val="00670196"/>
    <w:rsid w:val="00675A1C"/>
    <w:rsid w:val="0069548F"/>
    <w:rsid w:val="006A0F93"/>
    <w:rsid w:val="006A3F31"/>
    <w:rsid w:val="006B249A"/>
    <w:rsid w:val="006C07EC"/>
    <w:rsid w:val="006C4242"/>
    <w:rsid w:val="006D0999"/>
    <w:rsid w:val="006E1D63"/>
    <w:rsid w:val="006E52C6"/>
    <w:rsid w:val="006E6099"/>
    <w:rsid w:val="006F0774"/>
    <w:rsid w:val="006F1C6B"/>
    <w:rsid w:val="006F7053"/>
    <w:rsid w:val="00706B29"/>
    <w:rsid w:val="00714D3B"/>
    <w:rsid w:val="00715794"/>
    <w:rsid w:val="00717D86"/>
    <w:rsid w:val="007212F9"/>
    <w:rsid w:val="007217F0"/>
    <w:rsid w:val="00721E54"/>
    <w:rsid w:val="00732A8D"/>
    <w:rsid w:val="00733539"/>
    <w:rsid w:val="007379DD"/>
    <w:rsid w:val="00740459"/>
    <w:rsid w:val="007457A5"/>
    <w:rsid w:val="007459D6"/>
    <w:rsid w:val="00746A8A"/>
    <w:rsid w:val="00760812"/>
    <w:rsid w:val="00770889"/>
    <w:rsid w:val="00772751"/>
    <w:rsid w:val="00772E1D"/>
    <w:rsid w:val="00773B57"/>
    <w:rsid w:val="007740E8"/>
    <w:rsid w:val="00781DEC"/>
    <w:rsid w:val="00783BF7"/>
    <w:rsid w:val="00785561"/>
    <w:rsid w:val="00786A61"/>
    <w:rsid w:val="007910CE"/>
    <w:rsid w:val="00795797"/>
    <w:rsid w:val="007A58D6"/>
    <w:rsid w:val="007A6D1D"/>
    <w:rsid w:val="007B4230"/>
    <w:rsid w:val="007C79AB"/>
    <w:rsid w:val="007D30F4"/>
    <w:rsid w:val="007D34EC"/>
    <w:rsid w:val="007D3D0A"/>
    <w:rsid w:val="007D4BC3"/>
    <w:rsid w:val="007E65EC"/>
    <w:rsid w:val="007F0D58"/>
    <w:rsid w:val="007F2954"/>
    <w:rsid w:val="007F404A"/>
    <w:rsid w:val="007F532A"/>
    <w:rsid w:val="008033F8"/>
    <w:rsid w:val="00803F03"/>
    <w:rsid w:val="00815C77"/>
    <w:rsid w:val="00822600"/>
    <w:rsid w:val="00824E1C"/>
    <w:rsid w:val="0082746B"/>
    <w:rsid w:val="00833F8C"/>
    <w:rsid w:val="00837037"/>
    <w:rsid w:val="008476AF"/>
    <w:rsid w:val="00847BE6"/>
    <w:rsid w:val="008509F7"/>
    <w:rsid w:val="00851A66"/>
    <w:rsid w:val="00854044"/>
    <w:rsid w:val="00855653"/>
    <w:rsid w:val="00856445"/>
    <w:rsid w:val="008625A2"/>
    <w:rsid w:val="00864AC3"/>
    <w:rsid w:val="00864DC4"/>
    <w:rsid w:val="008674A6"/>
    <w:rsid w:val="00890DF8"/>
    <w:rsid w:val="00891C77"/>
    <w:rsid w:val="00892DBA"/>
    <w:rsid w:val="008A5623"/>
    <w:rsid w:val="008A7382"/>
    <w:rsid w:val="008B1D87"/>
    <w:rsid w:val="008C0F66"/>
    <w:rsid w:val="008C4171"/>
    <w:rsid w:val="008D0630"/>
    <w:rsid w:val="008D24EF"/>
    <w:rsid w:val="008D2B9D"/>
    <w:rsid w:val="008E2FEE"/>
    <w:rsid w:val="008E712E"/>
    <w:rsid w:val="008F2E5A"/>
    <w:rsid w:val="008F5645"/>
    <w:rsid w:val="009005E2"/>
    <w:rsid w:val="009010EE"/>
    <w:rsid w:val="00910117"/>
    <w:rsid w:val="0091141D"/>
    <w:rsid w:val="009231FF"/>
    <w:rsid w:val="00944F92"/>
    <w:rsid w:val="00945AB3"/>
    <w:rsid w:val="00945B8E"/>
    <w:rsid w:val="00952102"/>
    <w:rsid w:val="00952183"/>
    <w:rsid w:val="0096057D"/>
    <w:rsid w:val="009725E0"/>
    <w:rsid w:val="009730DC"/>
    <w:rsid w:val="00975273"/>
    <w:rsid w:val="00984B3A"/>
    <w:rsid w:val="00985F9D"/>
    <w:rsid w:val="009916F8"/>
    <w:rsid w:val="00993C33"/>
    <w:rsid w:val="009B4EC9"/>
    <w:rsid w:val="009D0F72"/>
    <w:rsid w:val="009D5F71"/>
    <w:rsid w:val="009D6178"/>
    <w:rsid w:val="009E32A1"/>
    <w:rsid w:val="009F1D1E"/>
    <w:rsid w:val="009F2B18"/>
    <w:rsid w:val="009F5503"/>
    <w:rsid w:val="009F6470"/>
    <w:rsid w:val="00A04D0F"/>
    <w:rsid w:val="00A05040"/>
    <w:rsid w:val="00A055AF"/>
    <w:rsid w:val="00A113AC"/>
    <w:rsid w:val="00A16234"/>
    <w:rsid w:val="00A17028"/>
    <w:rsid w:val="00A21ED7"/>
    <w:rsid w:val="00A463DB"/>
    <w:rsid w:val="00A60CF1"/>
    <w:rsid w:val="00A6105E"/>
    <w:rsid w:val="00A61090"/>
    <w:rsid w:val="00A664A0"/>
    <w:rsid w:val="00A739E8"/>
    <w:rsid w:val="00A75DB5"/>
    <w:rsid w:val="00A966D9"/>
    <w:rsid w:val="00AA03F4"/>
    <w:rsid w:val="00AC5D96"/>
    <w:rsid w:val="00AC652F"/>
    <w:rsid w:val="00AC72D8"/>
    <w:rsid w:val="00AD7B2A"/>
    <w:rsid w:val="00AF6C80"/>
    <w:rsid w:val="00B0324C"/>
    <w:rsid w:val="00B06560"/>
    <w:rsid w:val="00B06CF1"/>
    <w:rsid w:val="00B13170"/>
    <w:rsid w:val="00B27FFC"/>
    <w:rsid w:val="00B33E9F"/>
    <w:rsid w:val="00B37E2B"/>
    <w:rsid w:val="00B4664D"/>
    <w:rsid w:val="00B50030"/>
    <w:rsid w:val="00B53010"/>
    <w:rsid w:val="00B56869"/>
    <w:rsid w:val="00B56D3D"/>
    <w:rsid w:val="00B61AF5"/>
    <w:rsid w:val="00B703EC"/>
    <w:rsid w:val="00B728A0"/>
    <w:rsid w:val="00B801BC"/>
    <w:rsid w:val="00B81928"/>
    <w:rsid w:val="00B85BAC"/>
    <w:rsid w:val="00B87EFB"/>
    <w:rsid w:val="00B91D5E"/>
    <w:rsid w:val="00B923CB"/>
    <w:rsid w:val="00B92BC0"/>
    <w:rsid w:val="00B948C6"/>
    <w:rsid w:val="00BA4211"/>
    <w:rsid w:val="00BB41D5"/>
    <w:rsid w:val="00BC0067"/>
    <w:rsid w:val="00BD0608"/>
    <w:rsid w:val="00BE10F4"/>
    <w:rsid w:val="00BE4F3F"/>
    <w:rsid w:val="00BE588F"/>
    <w:rsid w:val="00BF0B37"/>
    <w:rsid w:val="00BF4382"/>
    <w:rsid w:val="00C002EA"/>
    <w:rsid w:val="00C11AE2"/>
    <w:rsid w:val="00C13ABE"/>
    <w:rsid w:val="00C13CD2"/>
    <w:rsid w:val="00C14ABE"/>
    <w:rsid w:val="00C17230"/>
    <w:rsid w:val="00C17E20"/>
    <w:rsid w:val="00C22574"/>
    <w:rsid w:val="00C247A5"/>
    <w:rsid w:val="00C26A7C"/>
    <w:rsid w:val="00C33EDD"/>
    <w:rsid w:val="00C362D2"/>
    <w:rsid w:val="00C431B1"/>
    <w:rsid w:val="00C519CB"/>
    <w:rsid w:val="00C6198D"/>
    <w:rsid w:val="00C64B95"/>
    <w:rsid w:val="00C7066C"/>
    <w:rsid w:val="00C714D6"/>
    <w:rsid w:val="00C84FDC"/>
    <w:rsid w:val="00C91F66"/>
    <w:rsid w:val="00CA5A7E"/>
    <w:rsid w:val="00CB3018"/>
    <w:rsid w:val="00CD351A"/>
    <w:rsid w:val="00CD6EA8"/>
    <w:rsid w:val="00CE2E3B"/>
    <w:rsid w:val="00D03C47"/>
    <w:rsid w:val="00D1087D"/>
    <w:rsid w:val="00D12FEF"/>
    <w:rsid w:val="00D14FF9"/>
    <w:rsid w:val="00D15EB5"/>
    <w:rsid w:val="00D17417"/>
    <w:rsid w:val="00D23CE8"/>
    <w:rsid w:val="00D2588B"/>
    <w:rsid w:val="00D30F2B"/>
    <w:rsid w:val="00D338A2"/>
    <w:rsid w:val="00D44A9E"/>
    <w:rsid w:val="00D52036"/>
    <w:rsid w:val="00D64E01"/>
    <w:rsid w:val="00D70D2F"/>
    <w:rsid w:val="00D72B0B"/>
    <w:rsid w:val="00D855AC"/>
    <w:rsid w:val="00D8711D"/>
    <w:rsid w:val="00D96007"/>
    <w:rsid w:val="00D97EFC"/>
    <w:rsid w:val="00DC25C0"/>
    <w:rsid w:val="00DC4240"/>
    <w:rsid w:val="00DC6273"/>
    <w:rsid w:val="00DC687A"/>
    <w:rsid w:val="00DD36C5"/>
    <w:rsid w:val="00DE7600"/>
    <w:rsid w:val="00DF1384"/>
    <w:rsid w:val="00DF17FF"/>
    <w:rsid w:val="00DF3725"/>
    <w:rsid w:val="00E01805"/>
    <w:rsid w:val="00E04B58"/>
    <w:rsid w:val="00E133F6"/>
    <w:rsid w:val="00E139FE"/>
    <w:rsid w:val="00E17D29"/>
    <w:rsid w:val="00E246A6"/>
    <w:rsid w:val="00E250BD"/>
    <w:rsid w:val="00E31005"/>
    <w:rsid w:val="00E33495"/>
    <w:rsid w:val="00E37031"/>
    <w:rsid w:val="00E408C5"/>
    <w:rsid w:val="00E40EE5"/>
    <w:rsid w:val="00E508EF"/>
    <w:rsid w:val="00E55E93"/>
    <w:rsid w:val="00E6304D"/>
    <w:rsid w:val="00E645CD"/>
    <w:rsid w:val="00E67429"/>
    <w:rsid w:val="00E75C6B"/>
    <w:rsid w:val="00E81B57"/>
    <w:rsid w:val="00E944F0"/>
    <w:rsid w:val="00EA3B0F"/>
    <w:rsid w:val="00EB732E"/>
    <w:rsid w:val="00EC09BB"/>
    <w:rsid w:val="00ED5FA4"/>
    <w:rsid w:val="00ED69E8"/>
    <w:rsid w:val="00EE16C1"/>
    <w:rsid w:val="00EE69E1"/>
    <w:rsid w:val="00EF02D2"/>
    <w:rsid w:val="00EF0A36"/>
    <w:rsid w:val="00EF1DDE"/>
    <w:rsid w:val="00EF3C22"/>
    <w:rsid w:val="00F00962"/>
    <w:rsid w:val="00F02C1B"/>
    <w:rsid w:val="00F07C94"/>
    <w:rsid w:val="00F301B8"/>
    <w:rsid w:val="00F31DEB"/>
    <w:rsid w:val="00F327DE"/>
    <w:rsid w:val="00F3290C"/>
    <w:rsid w:val="00F3435E"/>
    <w:rsid w:val="00F56484"/>
    <w:rsid w:val="00F64023"/>
    <w:rsid w:val="00F66779"/>
    <w:rsid w:val="00F70150"/>
    <w:rsid w:val="00F80BB2"/>
    <w:rsid w:val="00F817FE"/>
    <w:rsid w:val="00F85552"/>
    <w:rsid w:val="00F92086"/>
    <w:rsid w:val="00F92F21"/>
    <w:rsid w:val="00F96C34"/>
    <w:rsid w:val="00FA177B"/>
    <w:rsid w:val="00FB1069"/>
    <w:rsid w:val="00FB28B2"/>
    <w:rsid w:val="00FB32DA"/>
    <w:rsid w:val="00FD55C2"/>
    <w:rsid w:val="00FE0F21"/>
    <w:rsid w:val="00FE187F"/>
    <w:rsid w:val="00FE44FC"/>
    <w:rsid w:val="00FE6AD4"/>
    <w:rsid w:val="00FF1C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FEF04"/>
  <w15:chartTrackingRefBased/>
  <w15:docId w15:val="{494112DE-0F41-4463-9A7B-00471C5A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rPr>
  </w:style>
  <w:style w:type="paragraph" w:styleId="berschrift1">
    <w:name w:val="heading 1"/>
    <w:basedOn w:val="Standard"/>
    <w:link w:val="berschrift1Zchn"/>
    <w:uiPriority w:val="9"/>
    <w:qFormat/>
    <w:rsid w:val="00E17D29"/>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F54B2"/>
    <w:pPr>
      <w:tabs>
        <w:tab w:val="center" w:pos="4536"/>
        <w:tab w:val="right" w:pos="9072"/>
      </w:tabs>
    </w:pPr>
    <w:rPr>
      <w:lang w:val="x-none" w:eastAsia="x-none"/>
    </w:rPr>
  </w:style>
  <w:style w:type="character" w:customStyle="1" w:styleId="KopfzeileZchn">
    <w:name w:val="Kopfzeile Zchn"/>
    <w:link w:val="Kopfzeile"/>
    <w:uiPriority w:val="99"/>
    <w:rsid w:val="000F54B2"/>
    <w:rPr>
      <w:sz w:val="22"/>
      <w:szCs w:val="22"/>
    </w:rPr>
  </w:style>
  <w:style w:type="paragraph" w:styleId="Fuzeile">
    <w:name w:val="footer"/>
    <w:basedOn w:val="Standard"/>
    <w:link w:val="FuzeileZchn"/>
    <w:uiPriority w:val="99"/>
    <w:unhideWhenUsed/>
    <w:rsid w:val="000F54B2"/>
    <w:pPr>
      <w:tabs>
        <w:tab w:val="center" w:pos="4536"/>
        <w:tab w:val="right" w:pos="9072"/>
      </w:tabs>
    </w:pPr>
    <w:rPr>
      <w:lang w:val="x-none" w:eastAsia="x-none"/>
    </w:rPr>
  </w:style>
  <w:style w:type="character" w:customStyle="1" w:styleId="FuzeileZchn">
    <w:name w:val="Fußzeile Zchn"/>
    <w:link w:val="Fuzeile"/>
    <w:uiPriority w:val="99"/>
    <w:rsid w:val="000F54B2"/>
    <w:rPr>
      <w:sz w:val="22"/>
      <w:szCs w:val="22"/>
    </w:rPr>
  </w:style>
  <w:style w:type="paragraph" w:styleId="Sprechblasentext">
    <w:name w:val="Balloon Text"/>
    <w:basedOn w:val="Standard"/>
    <w:link w:val="SprechblasentextZchn"/>
    <w:uiPriority w:val="99"/>
    <w:semiHidden/>
    <w:unhideWhenUsed/>
    <w:rsid w:val="000F54B2"/>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0F54B2"/>
    <w:rPr>
      <w:rFonts w:ascii="Tahoma" w:hAnsi="Tahoma" w:cs="Tahoma"/>
      <w:sz w:val="16"/>
      <w:szCs w:val="16"/>
    </w:rPr>
  </w:style>
  <w:style w:type="table" w:styleId="Tabellenraster">
    <w:name w:val="Table Grid"/>
    <w:basedOn w:val="NormaleTabelle"/>
    <w:uiPriority w:val="59"/>
    <w:rsid w:val="0062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uiPriority w:val="99"/>
    <w:unhideWhenUsed/>
    <w:rsid w:val="002D0877"/>
    <w:rPr>
      <w:color w:val="0000FF"/>
      <w:u w:val="single"/>
    </w:rPr>
  </w:style>
  <w:style w:type="paragraph" w:styleId="Textkrper">
    <w:name w:val="Body Text"/>
    <w:basedOn w:val="Standard"/>
    <w:link w:val="TextkrperZchn"/>
    <w:semiHidden/>
    <w:rsid w:val="00EE16C1"/>
    <w:pPr>
      <w:tabs>
        <w:tab w:val="left" w:pos="4140"/>
        <w:tab w:val="left" w:pos="4500"/>
      </w:tabs>
      <w:spacing w:after="0" w:line="240" w:lineRule="auto"/>
      <w:jc w:val="both"/>
    </w:pPr>
    <w:rPr>
      <w:rFonts w:ascii="Times New Roman" w:eastAsia="Times New Roman" w:hAnsi="Times New Roman"/>
      <w:sz w:val="24"/>
      <w:szCs w:val="24"/>
      <w:lang w:val="x-none" w:eastAsia="fr-FR"/>
    </w:rPr>
  </w:style>
  <w:style w:type="character" w:customStyle="1" w:styleId="TextkrperZchn">
    <w:name w:val="Textkörper Zchn"/>
    <w:link w:val="Textkrper"/>
    <w:semiHidden/>
    <w:rsid w:val="00EE16C1"/>
    <w:rPr>
      <w:rFonts w:ascii="Times New Roman" w:eastAsia="Times New Roman" w:hAnsi="Times New Roman"/>
      <w:sz w:val="24"/>
      <w:szCs w:val="24"/>
      <w:lang w:eastAsia="fr-FR"/>
    </w:rPr>
  </w:style>
  <w:style w:type="paragraph" w:styleId="Listenabsatz">
    <w:name w:val="List Paragraph"/>
    <w:basedOn w:val="Standard"/>
    <w:uiPriority w:val="34"/>
    <w:qFormat/>
    <w:rsid w:val="00D03C47"/>
    <w:pPr>
      <w:ind w:left="720"/>
      <w:contextualSpacing/>
    </w:pPr>
    <w:rPr>
      <w:lang w:val="fr-BE" w:eastAsia="en-US"/>
    </w:rPr>
  </w:style>
  <w:style w:type="character" w:styleId="Fett">
    <w:name w:val="Strong"/>
    <w:uiPriority w:val="22"/>
    <w:qFormat/>
    <w:rsid w:val="00721E54"/>
    <w:rPr>
      <w:b w:val="0"/>
      <w:bCs w:val="0"/>
      <w:i w:val="0"/>
      <w:iCs w:val="0"/>
    </w:rPr>
  </w:style>
  <w:style w:type="character" w:customStyle="1" w:styleId="berschrift1Zchn">
    <w:name w:val="Überschrift 1 Zchn"/>
    <w:link w:val="berschrift1"/>
    <w:uiPriority w:val="9"/>
    <w:rsid w:val="00E17D29"/>
    <w:rPr>
      <w:rFonts w:ascii="Times New Roman" w:eastAsia="Times New Roman" w:hAnsi="Times New Roman"/>
      <w:b/>
      <w:bCs/>
      <w:kern w:val="36"/>
      <w:sz w:val="48"/>
      <w:szCs w:val="48"/>
    </w:rPr>
  </w:style>
  <w:style w:type="paragraph" w:styleId="StandardWeb">
    <w:name w:val="Normal (Web)"/>
    <w:basedOn w:val="Standard"/>
    <w:uiPriority w:val="99"/>
    <w:semiHidden/>
    <w:unhideWhenUsed/>
    <w:rsid w:val="00E17D29"/>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Absatz-Standardschriftart"/>
    <w:rsid w:val="00E17D29"/>
  </w:style>
  <w:style w:type="character" w:styleId="BesuchterLink">
    <w:name w:val="FollowedHyperlink"/>
    <w:uiPriority w:val="99"/>
    <w:semiHidden/>
    <w:unhideWhenUsed/>
    <w:rsid w:val="005279C1"/>
    <w:rPr>
      <w:color w:val="800080"/>
      <w:u w:val="single"/>
    </w:rPr>
  </w:style>
  <w:style w:type="character" w:styleId="NichtaufgelsteErwhnung">
    <w:name w:val="Unresolved Mention"/>
    <w:uiPriority w:val="99"/>
    <w:semiHidden/>
    <w:unhideWhenUsed/>
    <w:rsid w:val="00EF0A36"/>
    <w:rPr>
      <w:color w:val="808080"/>
      <w:shd w:val="clear" w:color="auto" w:fill="E6E6E6"/>
    </w:rPr>
  </w:style>
  <w:style w:type="character" w:styleId="Kommentarzeichen">
    <w:name w:val="annotation reference"/>
    <w:uiPriority w:val="99"/>
    <w:semiHidden/>
    <w:unhideWhenUsed/>
    <w:rsid w:val="001336C9"/>
    <w:rPr>
      <w:sz w:val="16"/>
      <w:szCs w:val="16"/>
    </w:rPr>
  </w:style>
  <w:style w:type="paragraph" w:styleId="Kommentartext">
    <w:name w:val="annotation text"/>
    <w:basedOn w:val="Standard"/>
    <w:link w:val="KommentartextZchn"/>
    <w:uiPriority w:val="99"/>
    <w:unhideWhenUsed/>
    <w:rsid w:val="001336C9"/>
    <w:rPr>
      <w:sz w:val="20"/>
      <w:szCs w:val="20"/>
    </w:rPr>
  </w:style>
  <w:style w:type="character" w:customStyle="1" w:styleId="KommentartextZchn">
    <w:name w:val="Kommentartext Zchn"/>
    <w:basedOn w:val="Absatz-Standardschriftart"/>
    <w:link w:val="Kommentartext"/>
    <w:uiPriority w:val="99"/>
    <w:rsid w:val="001336C9"/>
  </w:style>
  <w:style w:type="paragraph" w:styleId="Kommentarthema">
    <w:name w:val="annotation subject"/>
    <w:basedOn w:val="Kommentartext"/>
    <w:next w:val="Kommentartext"/>
    <w:link w:val="KommentarthemaZchn"/>
    <w:uiPriority w:val="99"/>
    <w:semiHidden/>
    <w:unhideWhenUsed/>
    <w:rsid w:val="001336C9"/>
    <w:rPr>
      <w:b/>
      <w:bCs/>
    </w:rPr>
  </w:style>
  <w:style w:type="character" w:customStyle="1" w:styleId="KommentarthemaZchn">
    <w:name w:val="Kommentarthema Zchn"/>
    <w:link w:val="Kommentarthema"/>
    <w:uiPriority w:val="99"/>
    <w:semiHidden/>
    <w:rsid w:val="001336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19588">
      <w:bodyDiv w:val="1"/>
      <w:marLeft w:val="0"/>
      <w:marRight w:val="0"/>
      <w:marTop w:val="0"/>
      <w:marBottom w:val="0"/>
      <w:divBdr>
        <w:top w:val="none" w:sz="0" w:space="0" w:color="auto"/>
        <w:left w:val="none" w:sz="0" w:space="0" w:color="auto"/>
        <w:bottom w:val="none" w:sz="0" w:space="0" w:color="auto"/>
        <w:right w:val="none" w:sz="0" w:space="0" w:color="auto"/>
      </w:divBdr>
    </w:div>
    <w:div w:id="464392047">
      <w:bodyDiv w:val="1"/>
      <w:marLeft w:val="0"/>
      <w:marRight w:val="0"/>
      <w:marTop w:val="0"/>
      <w:marBottom w:val="0"/>
      <w:divBdr>
        <w:top w:val="none" w:sz="0" w:space="0" w:color="auto"/>
        <w:left w:val="none" w:sz="0" w:space="0" w:color="auto"/>
        <w:bottom w:val="none" w:sz="0" w:space="0" w:color="auto"/>
        <w:right w:val="none" w:sz="0" w:space="0" w:color="auto"/>
      </w:divBdr>
      <w:divsChild>
        <w:div w:id="1612973437">
          <w:marLeft w:val="0"/>
          <w:marRight w:val="0"/>
          <w:marTop w:val="0"/>
          <w:marBottom w:val="0"/>
          <w:divBdr>
            <w:top w:val="none" w:sz="0" w:space="0" w:color="auto"/>
            <w:left w:val="none" w:sz="0" w:space="0" w:color="auto"/>
            <w:bottom w:val="none" w:sz="0" w:space="0" w:color="auto"/>
            <w:right w:val="none" w:sz="0" w:space="0" w:color="auto"/>
          </w:divBdr>
        </w:div>
      </w:divsChild>
    </w:div>
    <w:div w:id="517739472">
      <w:bodyDiv w:val="1"/>
      <w:marLeft w:val="0"/>
      <w:marRight w:val="0"/>
      <w:marTop w:val="0"/>
      <w:marBottom w:val="0"/>
      <w:divBdr>
        <w:top w:val="none" w:sz="0" w:space="0" w:color="auto"/>
        <w:left w:val="none" w:sz="0" w:space="0" w:color="auto"/>
        <w:bottom w:val="none" w:sz="0" w:space="0" w:color="auto"/>
        <w:right w:val="none" w:sz="0" w:space="0" w:color="auto"/>
      </w:divBdr>
    </w:div>
    <w:div w:id="762536617">
      <w:bodyDiv w:val="1"/>
      <w:marLeft w:val="0"/>
      <w:marRight w:val="0"/>
      <w:marTop w:val="0"/>
      <w:marBottom w:val="0"/>
      <w:divBdr>
        <w:top w:val="none" w:sz="0" w:space="0" w:color="auto"/>
        <w:left w:val="none" w:sz="0" w:space="0" w:color="auto"/>
        <w:bottom w:val="none" w:sz="0" w:space="0" w:color="auto"/>
        <w:right w:val="none" w:sz="0" w:space="0" w:color="auto"/>
      </w:divBdr>
    </w:div>
    <w:div w:id="786045128">
      <w:bodyDiv w:val="1"/>
      <w:marLeft w:val="0"/>
      <w:marRight w:val="0"/>
      <w:marTop w:val="0"/>
      <w:marBottom w:val="0"/>
      <w:divBdr>
        <w:top w:val="none" w:sz="0" w:space="0" w:color="auto"/>
        <w:left w:val="none" w:sz="0" w:space="0" w:color="auto"/>
        <w:bottom w:val="none" w:sz="0" w:space="0" w:color="auto"/>
        <w:right w:val="none" w:sz="0" w:space="0" w:color="auto"/>
      </w:divBdr>
    </w:div>
    <w:div w:id="1127967954">
      <w:bodyDiv w:val="1"/>
      <w:marLeft w:val="0"/>
      <w:marRight w:val="0"/>
      <w:marTop w:val="0"/>
      <w:marBottom w:val="0"/>
      <w:divBdr>
        <w:top w:val="none" w:sz="0" w:space="0" w:color="auto"/>
        <w:left w:val="none" w:sz="0" w:space="0" w:color="auto"/>
        <w:bottom w:val="none" w:sz="0" w:space="0" w:color="auto"/>
        <w:right w:val="none" w:sz="0" w:space="0" w:color="auto"/>
      </w:divBdr>
    </w:div>
    <w:div w:id="1618104945">
      <w:bodyDiv w:val="1"/>
      <w:marLeft w:val="0"/>
      <w:marRight w:val="0"/>
      <w:marTop w:val="0"/>
      <w:marBottom w:val="0"/>
      <w:divBdr>
        <w:top w:val="none" w:sz="0" w:space="0" w:color="auto"/>
        <w:left w:val="none" w:sz="0" w:space="0" w:color="auto"/>
        <w:bottom w:val="none" w:sz="0" w:space="0" w:color="auto"/>
        <w:right w:val="none" w:sz="0" w:space="0" w:color="auto"/>
      </w:divBdr>
    </w:div>
    <w:div w:id="18495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tbelgien.eu/de/wandern/wanderroutenplaner" TargetMode="External"/><Relationship Id="rId13" Type="http://schemas.openxmlformats.org/officeDocument/2006/relationships/hyperlink" Target="mailto:info@ostbelgien.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stbelgien.eu/de/aktuelles/fiche/2026-08-14/brand-im-ven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ostbelgien.eu/de/fahrrad/radroutenplane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press.ostbelgien.eu/nl" TargetMode="External"/><Relationship Id="rId2" Type="http://schemas.openxmlformats.org/officeDocument/2006/relationships/hyperlink" Target="http://press.ostbelgien.eu/fr" TargetMode="External"/><Relationship Id="rId1" Type="http://schemas.openxmlformats.org/officeDocument/2006/relationships/hyperlink" Target="http://press.ostbelgien.eu/de" TargetMode="External"/><Relationship Id="rId5" Type="http://schemas.openxmlformats.org/officeDocument/2006/relationships/hyperlink" Target="http://www.ostbelgien.eu" TargetMode="External"/><Relationship Id="rId4" Type="http://schemas.openxmlformats.org/officeDocument/2006/relationships/hyperlink" Target="mailto:info@ostbelgien.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7DDA5-775C-41CC-8A72-77315977D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657</Words>
  <Characters>4142</Characters>
  <Application>Microsoft Office Word</Application>
  <DocSecurity>0</DocSecurity>
  <Lines>34</Lines>
  <Paragraphs>9</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4790</CharactersWithSpaces>
  <SharedDoc>false</SharedDoc>
  <HLinks>
    <vt:vector size="30" baseType="variant">
      <vt:variant>
        <vt:i4>786511</vt:i4>
      </vt:variant>
      <vt:variant>
        <vt:i4>12</vt:i4>
      </vt:variant>
      <vt:variant>
        <vt:i4>0</vt:i4>
      </vt:variant>
      <vt:variant>
        <vt:i4>5</vt:i4>
      </vt:variant>
      <vt:variant>
        <vt:lpwstr>http://www.ostbelgien.eu/</vt:lpwstr>
      </vt:variant>
      <vt:variant>
        <vt:lpwstr/>
      </vt:variant>
      <vt:variant>
        <vt:i4>3276825</vt:i4>
      </vt:variant>
      <vt:variant>
        <vt:i4>9</vt:i4>
      </vt:variant>
      <vt:variant>
        <vt:i4>0</vt:i4>
      </vt:variant>
      <vt:variant>
        <vt:i4>5</vt:i4>
      </vt:variant>
      <vt:variant>
        <vt:lpwstr>mailto:info@ostbelgien.eu</vt:lpwstr>
      </vt:variant>
      <vt:variant>
        <vt:lpwstr/>
      </vt:variant>
      <vt:variant>
        <vt:i4>262166</vt:i4>
      </vt:variant>
      <vt:variant>
        <vt:i4>6</vt:i4>
      </vt:variant>
      <vt:variant>
        <vt:i4>0</vt:i4>
      </vt:variant>
      <vt:variant>
        <vt:i4>5</vt:i4>
      </vt:variant>
      <vt:variant>
        <vt:lpwstr>http://press.ostbelgien.eu/nl</vt:lpwstr>
      </vt:variant>
      <vt:variant>
        <vt:lpwstr/>
      </vt:variant>
      <vt:variant>
        <vt:i4>786454</vt:i4>
      </vt:variant>
      <vt:variant>
        <vt:i4>3</vt:i4>
      </vt:variant>
      <vt:variant>
        <vt:i4>0</vt:i4>
      </vt:variant>
      <vt:variant>
        <vt:i4>5</vt:i4>
      </vt:variant>
      <vt:variant>
        <vt:lpwstr>http://press.ostbelgien.eu/fr</vt:lpwstr>
      </vt:variant>
      <vt:variant>
        <vt:lpwstr/>
      </vt:variant>
      <vt:variant>
        <vt:i4>917526</vt:i4>
      </vt:variant>
      <vt:variant>
        <vt:i4>0</vt:i4>
      </vt:variant>
      <vt:variant>
        <vt:i4>0</vt:i4>
      </vt:variant>
      <vt:variant>
        <vt:i4>5</vt:i4>
      </vt:variant>
      <vt:variant>
        <vt:lpwstr>http://press.ostbelgien.eu/de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stephan.henkes</dc:creator>
  <cp:keywords/>
  <cp:lastModifiedBy>Helen Hoffmann</cp:lastModifiedBy>
  <cp:revision>8</cp:revision>
  <cp:lastPrinted>2023-01-06T08:17:00Z</cp:lastPrinted>
  <dcterms:created xsi:type="dcterms:W3CDTF">2026-08-24T13:48:00Z</dcterms:created>
  <dcterms:modified xsi:type="dcterms:W3CDTF">2026-08-25T15:15:00Z</dcterms:modified>
</cp:coreProperties>
</file>