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F62E" w14:textId="77777777" w:rsidR="00455B4E" w:rsidRPr="00455B4E" w:rsidRDefault="00455B4E" w:rsidP="00455B4E">
      <w:pPr>
        <w:pStyle w:val="berschrift1"/>
        <w:rPr>
          <w:rFonts w:ascii="OstbeSans Office" w:hAnsi="OstbeSans Office"/>
          <w:sz w:val="32"/>
          <w:szCs w:val="32"/>
        </w:rPr>
      </w:pPr>
      <w:r w:rsidRPr="00455B4E">
        <w:rPr>
          <w:rFonts w:ascii="OstbeSans Office" w:hAnsi="OstbeSans Office"/>
          <w:sz w:val="32"/>
          <w:szCs w:val="32"/>
        </w:rPr>
        <w:t>Edgar Ballmann wird neuer Präsident der Tourismusagentur Ostbelgien</w:t>
      </w:r>
    </w:p>
    <w:p w14:paraId="05627DCF" w14:textId="2E8110E4" w:rsidR="004E4E8C" w:rsidRDefault="00455B4E" w:rsidP="00455B4E">
      <w:pPr>
        <w:spacing w:after="0" w:line="240" w:lineRule="auto"/>
        <w:jc w:val="both"/>
        <w:rPr>
          <w:rFonts w:ascii="OstbeSans Office" w:hAnsi="OstbeSans Office"/>
          <w:b/>
          <w:bCs/>
        </w:rPr>
      </w:pPr>
      <w:r w:rsidRPr="00455B4E">
        <w:rPr>
          <w:rFonts w:ascii="OstbeSans Office" w:hAnsi="OstbeSans Office"/>
          <w:b/>
          <w:bCs/>
        </w:rPr>
        <w:t>Auf der Generalversammlung der Tourismusagentur Ostbelgien (TAO) in Worriken wurde Edgar Ballmann vergangenen Mittwoch</w:t>
      </w:r>
      <w:r w:rsidR="00B64B90">
        <w:rPr>
          <w:rFonts w:ascii="OstbeSans Office" w:hAnsi="OstbeSans Office"/>
          <w:b/>
          <w:bCs/>
        </w:rPr>
        <w:t xml:space="preserve"> einstimmig</w:t>
      </w:r>
      <w:r w:rsidRPr="00455B4E">
        <w:rPr>
          <w:rFonts w:ascii="OstbeSans Office" w:hAnsi="OstbeSans Office"/>
          <w:b/>
          <w:bCs/>
        </w:rPr>
        <w:t xml:space="preserve"> zum neuen Präsidenten der VoG gewählt. Er tritt die Nachfolge von Thorsten Maraite an, der das Amt 14 Jahre lang innehatte.</w:t>
      </w:r>
    </w:p>
    <w:p w14:paraId="328B0F33" w14:textId="77777777" w:rsidR="004E4E8C" w:rsidRDefault="004E4E8C" w:rsidP="00455B4E">
      <w:pPr>
        <w:spacing w:after="0" w:line="240" w:lineRule="auto"/>
        <w:jc w:val="both"/>
        <w:rPr>
          <w:rFonts w:ascii="OstbeSans Office" w:hAnsi="OstbeSans Office"/>
          <w:b/>
          <w:bCs/>
        </w:rPr>
      </w:pPr>
    </w:p>
    <w:p w14:paraId="29355B32" w14:textId="569E452D" w:rsidR="00577CF9" w:rsidRPr="00603FA9" w:rsidRDefault="00455B4E" w:rsidP="00603FA9">
      <w:pPr>
        <w:jc w:val="both"/>
        <w:rPr>
          <w:rFonts w:ascii="OstbeSans Office" w:hAnsi="OstbeSans Office"/>
        </w:rPr>
      </w:pPr>
      <w:r w:rsidRPr="00455B4E">
        <w:rPr>
          <w:rFonts w:ascii="OstbeSans Office" w:hAnsi="OstbeSans Office"/>
        </w:rPr>
        <w:t>Der 6</w:t>
      </w:r>
      <w:r w:rsidR="00B64B90">
        <w:rPr>
          <w:rFonts w:ascii="OstbeSans Office" w:hAnsi="OstbeSans Office"/>
        </w:rPr>
        <w:t>0</w:t>
      </w:r>
      <w:r w:rsidRPr="00455B4E">
        <w:rPr>
          <w:rFonts w:ascii="OstbeSans Office" w:hAnsi="OstbeSans Office"/>
        </w:rPr>
        <w:t xml:space="preserve">-jährige Unternehmer und Ferienwohnungsbesitzer aus </w:t>
      </w:r>
      <w:proofErr w:type="spellStart"/>
      <w:r w:rsidRPr="00455B4E">
        <w:rPr>
          <w:rFonts w:ascii="OstbeSans Office" w:hAnsi="OstbeSans Office"/>
        </w:rPr>
        <w:t>Alfersteg</w:t>
      </w:r>
      <w:proofErr w:type="spellEnd"/>
      <w:r w:rsidRPr="00455B4E">
        <w:rPr>
          <w:rFonts w:ascii="OstbeSans Office" w:hAnsi="OstbeSans Office"/>
        </w:rPr>
        <w:t xml:space="preserve"> wurde durch die Generalversammlung für die kommenden 6 Jahre mit großer Zustimmung zum neuen Präsidenten der Tourismusagentur Ostbelgien gewählt. Sein Studium in Betriebswirtschaftslehre und Marketing führte ihn durch eine erfolgreiche Vertriebskarriere, während der er auch wertvolle Erfahrungen in Führungspositionen sammelte. Sein besonderes Anliegen ist nachhaltiger Tourismus als Antrieb für positive Veränderungen in Umwelt und Gesellschaft – ein Schwerpunkt, der sich eng mit der aktuellen Tourismusstrategie Ostbelgiens deckt</w:t>
      </w:r>
      <w:r w:rsidR="004E4E8C">
        <w:rPr>
          <w:rFonts w:ascii="OstbeSans Office" w:hAnsi="OstbeSans Office"/>
        </w:rPr>
        <w:t xml:space="preserve">: </w:t>
      </w:r>
      <w:r w:rsidR="004E4E8C" w:rsidRPr="00603FA9">
        <w:rPr>
          <w:rFonts w:ascii="OstbeSans Office" w:hAnsi="OstbeSans Office"/>
        </w:rPr>
        <w:t>„Die Tourismusstrategie spiegelt genau das wider, wofür ich stehe und woran ich glaube: gemeinsam stark, digital fortschrittlich und nachhaltig lebenswert. (...)</w:t>
      </w:r>
      <w:r w:rsidR="002D2093" w:rsidRPr="00603FA9">
        <w:rPr>
          <w:rFonts w:ascii="OstbeSans Office" w:hAnsi="OstbeSans Office"/>
        </w:rPr>
        <w:t xml:space="preserve"> E</w:t>
      </w:r>
      <w:r w:rsidR="004E4E8C" w:rsidRPr="00603FA9">
        <w:rPr>
          <w:rFonts w:ascii="OstbeSans Office" w:hAnsi="OstbeSans Office"/>
        </w:rPr>
        <w:t>ine Tourismusagentur muss eine Netzwerkorganisation sein. Sie muss nach innen wirken, Brücken bauen und alle an einen Tisch holen</w:t>
      </w:r>
      <w:r w:rsidR="002D2093" w:rsidRPr="00603FA9">
        <w:rPr>
          <w:rFonts w:ascii="OstbeSans Office" w:hAnsi="OstbeSans Office"/>
        </w:rPr>
        <w:t xml:space="preserve">.“ </w:t>
      </w:r>
    </w:p>
    <w:p w14:paraId="51CB4A0E" w14:textId="3CC5DB0E" w:rsidR="004E4E8C" w:rsidRDefault="004E4E8C" w:rsidP="00603FA9">
      <w:pPr>
        <w:jc w:val="both"/>
        <w:rPr>
          <w:rFonts w:ascii="OstbeSans Office" w:hAnsi="OstbeSans Office"/>
        </w:rPr>
      </w:pPr>
      <w:r w:rsidRPr="00603FA9">
        <w:rPr>
          <w:rFonts w:ascii="OstbeSans Office" w:hAnsi="OstbeSans Office"/>
        </w:rPr>
        <w:t>Weiter sagte er</w:t>
      </w:r>
      <w:r w:rsidR="00AC17AC" w:rsidRPr="00603FA9">
        <w:rPr>
          <w:rFonts w:ascii="OstbeSans Office" w:hAnsi="OstbeSans Office"/>
        </w:rPr>
        <w:t xml:space="preserve">: </w:t>
      </w:r>
      <w:r w:rsidR="00577CF9" w:rsidRPr="00603FA9">
        <w:rPr>
          <w:rFonts w:ascii="OstbeSans Office" w:hAnsi="OstbeSans Office"/>
        </w:rPr>
        <w:t>„Der Tourismus in Ostbelgien darf nicht als etwas Negatives wahrgenommen werden, ganz im Gegenteil, er sollte für alle etwas Positives sein. Die Pflege unserer Kulturlandschaft, eine intakte Umwelt und attraktive Angebote sind unbezahlbare Trümpfe für einen sanften und nachhaltigen Tourismus. Ein Tourismus von dem nicht nur die Gäste, die herkommen, profitieren, sondern auch wir, die hier leben.</w:t>
      </w:r>
      <w:r w:rsidR="002D2093">
        <w:rPr>
          <w:rFonts w:ascii="OstbeSans Office" w:hAnsi="OstbeSans Office"/>
        </w:rPr>
        <w:t>“</w:t>
      </w:r>
    </w:p>
    <w:p w14:paraId="0F56DFFC" w14:textId="7586DCA3" w:rsidR="00455B4E" w:rsidRPr="00455B4E" w:rsidRDefault="004E4E8C" w:rsidP="00603FA9">
      <w:pPr>
        <w:jc w:val="both"/>
        <w:rPr>
          <w:rFonts w:ascii="OstbeSans Office" w:hAnsi="OstbeSans Office"/>
        </w:rPr>
      </w:pPr>
      <w:r w:rsidRPr="00455B4E">
        <w:rPr>
          <w:rFonts w:ascii="OstbeSans Office" w:hAnsi="OstbeSans Office"/>
        </w:rPr>
        <w:t>Wir sind davon überzeugt, dass Edgar Ballmann nicht zuletzt durch seine tiefe Verbundenheit mit der Region ein engagierter und aufrichtiger Präsident für die TAO sein wird, und freuen uns jetzt schon auf viele gemeinsame Projekte für den Tourismus in Ostbelgien.</w:t>
      </w:r>
    </w:p>
    <w:p w14:paraId="12DB748E" w14:textId="6C73FFBF" w:rsidR="00455B4E" w:rsidRDefault="00455B4E" w:rsidP="00603FA9">
      <w:pPr>
        <w:jc w:val="both"/>
        <w:rPr>
          <w:rFonts w:ascii="OstbeSans Office" w:hAnsi="OstbeSans Office"/>
        </w:rPr>
      </w:pPr>
      <w:r w:rsidRPr="00455B4E">
        <w:rPr>
          <w:rFonts w:ascii="OstbeSans Office" w:hAnsi="OstbeSans Office"/>
        </w:rPr>
        <w:t>Thorsten Maraite, der die TAO seit ihrer Gründung mitgeprägt hat, wurde auf der Generalversammlung offiziell verabschiedet</w:t>
      </w:r>
      <w:r w:rsidRPr="002D2093">
        <w:rPr>
          <w:rFonts w:ascii="OstbeSans Office" w:hAnsi="OstbeSans Office"/>
        </w:rPr>
        <w:t xml:space="preserve">. Unter seiner Präsidentschaft wurden wegweisende Projekte </w:t>
      </w:r>
      <w:r w:rsidR="004919D6" w:rsidRPr="002D2093">
        <w:rPr>
          <w:rFonts w:ascii="OstbeSans Office" w:hAnsi="OstbeSans Office"/>
        </w:rPr>
        <w:t>für de</w:t>
      </w:r>
      <w:r w:rsidR="002D2093" w:rsidRPr="002D2093">
        <w:rPr>
          <w:rFonts w:ascii="OstbeSans Office" w:hAnsi="OstbeSans Office"/>
        </w:rPr>
        <w:t>n</w:t>
      </w:r>
      <w:r w:rsidR="004919D6" w:rsidRPr="002D2093">
        <w:rPr>
          <w:rFonts w:ascii="OstbeSans Office" w:hAnsi="OstbeSans Office"/>
        </w:rPr>
        <w:t xml:space="preserve"> ostbelgischen Tourismus</w:t>
      </w:r>
      <w:r w:rsidR="004919D6">
        <w:rPr>
          <w:rFonts w:ascii="OstbeSans Office" w:hAnsi="OstbeSans Office"/>
        </w:rPr>
        <w:t xml:space="preserve"> </w:t>
      </w:r>
      <w:r w:rsidRPr="00455B4E">
        <w:rPr>
          <w:rFonts w:ascii="OstbeSans Office" w:hAnsi="OstbeSans Office"/>
        </w:rPr>
        <w:t>realisiert. Maraite begleitete auch die strukturelle Neuausrichtung der Agentur im Jahr 2018 und brachte als langjähriger Hotelier wertvolle Praxiserfahrung aus dem Tourismussektor in die Arbeit der TAO ein.</w:t>
      </w:r>
      <w:r w:rsidR="004E4E8C">
        <w:rPr>
          <w:rFonts w:ascii="OstbeSans Office" w:hAnsi="OstbeSans Office"/>
        </w:rPr>
        <w:t xml:space="preserve"> </w:t>
      </w:r>
      <w:r w:rsidR="004E4E8C" w:rsidRPr="00603FA9">
        <w:rPr>
          <w:rFonts w:ascii="OstbeSans Office" w:hAnsi="OstbeSans Office"/>
        </w:rPr>
        <w:t xml:space="preserve">TAO-Direktor Christoph Hendrich dankte ihm herzlich für sein wertvolles jahrelanges </w:t>
      </w:r>
      <w:r w:rsidR="004E4E8C" w:rsidRPr="00603FA9">
        <w:rPr>
          <w:rFonts w:ascii="OstbeSans Office" w:hAnsi="OstbeSans Office"/>
        </w:rPr>
        <w:lastRenderedPageBreak/>
        <w:t>Engagement und sagte: „</w:t>
      </w:r>
      <w:r w:rsidRPr="00455B4E">
        <w:rPr>
          <w:rFonts w:ascii="OstbeSans Office" w:hAnsi="OstbeSans Office"/>
        </w:rPr>
        <w:t>Fachlich wie menschlich war Thorsten Maraite eine Bereicherung für die TAO und ihre Mitglieder.</w:t>
      </w:r>
      <w:r w:rsidR="004E4E8C">
        <w:rPr>
          <w:rFonts w:ascii="OstbeSans Office" w:hAnsi="OstbeSans Office"/>
        </w:rPr>
        <w:t>“</w:t>
      </w:r>
      <w:r w:rsidRPr="00455B4E">
        <w:rPr>
          <w:rFonts w:ascii="OstbeSans Office" w:hAnsi="OstbeSans Office"/>
        </w:rPr>
        <w:t xml:space="preserve"> </w:t>
      </w:r>
    </w:p>
    <w:p w14:paraId="59265E92" w14:textId="77777777" w:rsidR="004E4E8C" w:rsidRDefault="004E4E8C" w:rsidP="00455B4E">
      <w:pPr>
        <w:spacing w:after="0" w:line="240" w:lineRule="auto"/>
        <w:jc w:val="both"/>
        <w:rPr>
          <w:rFonts w:ascii="OstbeSans Office" w:hAnsi="OstbeSans Office"/>
        </w:rPr>
      </w:pPr>
    </w:p>
    <w:p w14:paraId="13722377" w14:textId="21A21161" w:rsidR="004E4E8C" w:rsidRPr="00455B4E" w:rsidRDefault="004E4E8C" w:rsidP="00455B4E">
      <w:pPr>
        <w:spacing w:after="0" w:line="240" w:lineRule="auto"/>
        <w:jc w:val="both"/>
        <w:rPr>
          <w:rFonts w:ascii="OstbeSans Office" w:hAnsi="OstbeSans Office"/>
        </w:rPr>
      </w:pPr>
      <w:r w:rsidRPr="00603FA9">
        <w:rPr>
          <w:rFonts w:ascii="OstbeSans Office" w:hAnsi="OstbeSans Office"/>
        </w:rPr>
        <w:t xml:space="preserve">Thorsten Maraite selbst ließ die 14 Jahre als Präsident der </w:t>
      </w:r>
      <w:proofErr w:type="gramStart"/>
      <w:r w:rsidR="00AA696A" w:rsidRPr="00603FA9">
        <w:rPr>
          <w:rFonts w:ascii="OstbeSans Office" w:hAnsi="OstbeSans Office"/>
        </w:rPr>
        <w:t>TAO Revue</w:t>
      </w:r>
      <w:proofErr w:type="gramEnd"/>
      <w:r w:rsidRPr="00603FA9">
        <w:rPr>
          <w:rFonts w:ascii="OstbeSans Office" w:hAnsi="OstbeSans Office"/>
        </w:rPr>
        <w:t xml:space="preserve"> passieren und erinnerte sich an die vielen Projekte</w:t>
      </w:r>
      <w:r w:rsidR="00AA696A" w:rsidRPr="00603FA9">
        <w:rPr>
          <w:rFonts w:ascii="OstbeSans Office" w:hAnsi="OstbeSans Office"/>
        </w:rPr>
        <w:t>, die während seiner Präsidentschaft umgesetzt werden konnten</w:t>
      </w:r>
      <w:r w:rsidR="002D2093" w:rsidRPr="00603FA9">
        <w:rPr>
          <w:rFonts w:ascii="OstbeSans Office" w:hAnsi="OstbeSans Office"/>
        </w:rPr>
        <w:t>.</w:t>
      </w:r>
      <w:r w:rsidR="00AA696A" w:rsidRPr="00603FA9">
        <w:rPr>
          <w:rFonts w:ascii="OstbeSans Office" w:hAnsi="OstbeSans Office"/>
        </w:rPr>
        <w:t xml:space="preserve"> </w:t>
      </w:r>
      <w:r w:rsidR="004919D6" w:rsidRPr="00603FA9">
        <w:rPr>
          <w:rFonts w:ascii="OstbeSans Office" w:hAnsi="OstbeSans Office"/>
        </w:rPr>
        <w:t>N</w:t>
      </w:r>
      <w:r w:rsidR="00AA696A" w:rsidRPr="00603FA9">
        <w:rPr>
          <w:rFonts w:ascii="OstbeSans Office" w:hAnsi="OstbeSans Office"/>
        </w:rPr>
        <w:t xml:space="preserve">eben den großen Leuchttürmen wie Vennbahn, Stoneman Arduenna und Venntrilogie auch das Wanderknotenpunktsystem, die Ovelo-Routen, der Webauftritt ostbelgien.eu und vieles mehr. Er dankte </w:t>
      </w:r>
      <w:r w:rsidR="00D4783E" w:rsidRPr="00603FA9">
        <w:rPr>
          <w:rFonts w:ascii="OstbeSans Office" w:hAnsi="OstbeSans Office"/>
        </w:rPr>
        <w:t>allen Mitgliedern und besonders auch dem Verwaltungsrat der TAO, die Ostbelgiens Tourismus gemeinsam gestalten. D</w:t>
      </w:r>
      <w:r w:rsidR="00AA696A" w:rsidRPr="00603FA9">
        <w:rPr>
          <w:rFonts w:ascii="OstbeSans Office" w:hAnsi="OstbeSans Office"/>
        </w:rPr>
        <w:t>em TAO-Personal</w:t>
      </w:r>
      <w:r w:rsidR="00D4783E" w:rsidRPr="00603FA9">
        <w:rPr>
          <w:rFonts w:ascii="OstbeSans Office" w:hAnsi="OstbeSans Office"/>
        </w:rPr>
        <w:t xml:space="preserve"> sprach er sein </w:t>
      </w:r>
      <w:r w:rsidR="007117F1" w:rsidRPr="00603FA9">
        <w:rPr>
          <w:rFonts w:ascii="OstbeSans Office" w:hAnsi="OstbeSans Office"/>
        </w:rPr>
        <w:t>volles</w:t>
      </w:r>
      <w:r w:rsidR="00D4783E" w:rsidRPr="00603FA9">
        <w:rPr>
          <w:rFonts w:ascii="OstbeSans Office" w:hAnsi="OstbeSans Office"/>
        </w:rPr>
        <w:t xml:space="preserve"> Vertrauen aus</w:t>
      </w:r>
      <w:r w:rsidR="00AA696A" w:rsidRPr="00603FA9">
        <w:rPr>
          <w:rFonts w:ascii="OstbeSans Office" w:hAnsi="OstbeSans Office"/>
        </w:rPr>
        <w:t xml:space="preserve"> und wünschte dem neu gewählten Präsidenten</w:t>
      </w:r>
      <w:r w:rsidR="00D4783E" w:rsidRPr="00603FA9">
        <w:rPr>
          <w:rFonts w:ascii="OstbeSans Office" w:hAnsi="OstbeSans Office"/>
        </w:rPr>
        <w:t xml:space="preserve"> viel Erfolg im neuen Amt</w:t>
      </w:r>
      <w:r w:rsidR="007117F1" w:rsidRPr="00603FA9">
        <w:rPr>
          <w:rFonts w:ascii="OstbeSans Office" w:hAnsi="OstbeSans Office"/>
        </w:rPr>
        <w:t xml:space="preserve">. Maraite ließ verlauten, er sei </w:t>
      </w:r>
      <w:r w:rsidR="00D4783E" w:rsidRPr="00603FA9">
        <w:rPr>
          <w:rFonts w:ascii="OstbeSans Office" w:hAnsi="OstbeSans Office"/>
        </w:rPr>
        <w:t>sehr zuversichtlich, dass Herr Ballmann die TAO mit viel Herzblut weiterführen wird</w:t>
      </w:r>
      <w:r w:rsidR="00AA696A" w:rsidRPr="00603FA9">
        <w:rPr>
          <w:rFonts w:ascii="OstbeSans Office" w:hAnsi="OstbeSans Office"/>
        </w:rPr>
        <w:t>.</w:t>
      </w:r>
      <w:r w:rsidR="00AA696A">
        <w:rPr>
          <w:rFonts w:ascii="OstbeSans Office" w:hAnsi="OstbeSans Office"/>
        </w:rPr>
        <w:t xml:space="preserve"> </w:t>
      </w:r>
    </w:p>
    <w:p w14:paraId="0813334C" w14:textId="77777777" w:rsidR="00455B4E" w:rsidRPr="00455B4E" w:rsidRDefault="00455B4E" w:rsidP="00455B4E">
      <w:pPr>
        <w:spacing w:after="0" w:line="240" w:lineRule="auto"/>
        <w:jc w:val="both"/>
        <w:rPr>
          <w:rFonts w:ascii="OstbeSans Office" w:hAnsi="OstbeSans Office"/>
        </w:rPr>
      </w:pPr>
    </w:p>
    <w:p w14:paraId="63A39791" w14:textId="77777777" w:rsidR="00455B4E" w:rsidRPr="00455B4E" w:rsidRDefault="00455B4E" w:rsidP="00455B4E">
      <w:pPr>
        <w:spacing w:after="0" w:line="240" w:lineRule="auto"/>
        <w:jc w:val="both"/>
        <w:rPr>
          <w:rFonts w:ascii="OstbeSans Office" w:hAnsi="OstbeSans Office"/>
        </w:rPr>
      </w:pPr>
      <w:r w:rsidRPr="00455B4E">
        <w:rPr>
          <w:rFonts w:ascii="OstbeSans Office" w:hAnsi="OstbeSans Office"/>
        </w:rPr>
        <w:t>Die Wahl Ballmanns ist der zweite Führungswechsel bei der TAO innerhalb kurzer Zeit: Ende 2025 hatte bereits Direktorin Sandra De Taeye die Agentur nach langer Tätigkeit verlassen. Mit der neu besetzten Doppelspitze blickt die TAO nun zuversichtlich auf die kommenden Jahre.</w:t>
      </w:r>
    </w:p>
    <w:p w14:paraId="4EA515D0" w14:textId="77777777" w:rsidR="00DC687A" w:rsidRPr="004C40D4" w:rsidRDefault="00DC687A" w:rsidP="004C40D4"/>
    <w:sectPr w:rsidR="00DC687A" w:rsidRPr="004C40D4" w:rsidSect="00313AD0">
      <w:headerReference w:type="default" r:id="rId8"/>
      <w:footerReference w:type="default" r:id="rId9"/>
      <w:pgSz w:w="11906" w:h="16838"/>
      <w:pgMar w:top="1091" w:right="1418" w:bottom="354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9E4D" w14:textId="77777777" w:rsidR="003F6366" w:rsidRDefault="003F6366" w:rsidP="000F54B2">
      <w:pPr>
        <w:spacing w:after="0" w:line="240" w:lineRule="auto"/>
      </w:pPr>
      <w:r>
        <w:separator/>
      </w:r>
    </w:p>
  </w:endnote>
  <w:endnote w:type="continuationSeparator" w:id="0">
    <w:p w14:paraId="70C214CC" w14:textId="77777777" w:rsidR="003F6366" w:rsidRDefault="003F6366"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4711"/>
    </w:tblGrid>
    <w:tr w:rsidR="00E01805" w:rsidRPr="00FA177B" w14:paraId="60D7DA43" w14:textId="77777777" w:rsidTr="00455B4E">
      <w:trPr>
        <w:cantSplit/>
        <w:trHeight w:val="1119"/>
      </w:trPr>
      <w:tc>
        <w:tcPr>
          <w:tcW w:w="9423" w:type="dxa"/>
          <w:gridSpan w:val="2"/>
        </w:tcPr>
        <w:p w14:paraId="594FAE20" w14:textId="77777777" w:rsidR="00FA177B" w:rsidRPr="006103CB" w:rsidRDefault="00FA177B" w:rsidP="00455B4E">
          <w:pPr>
            <w:ind w:left="279"/>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w:t>
          </w:r>
          <w:proofErr w:type="spellStart"/>
          <w:r w:rsidRPr="006103CB">
            <w:rPr>
              <w:rFonts w:ascii="OstbeSans Office" w:hAnsi="OstbeSans Office"/>
              <w:b/>
              <w:sz w:val="18"/>
              <w:szCs w:val="18"/>
            </w:rPr>
            <w:t>photos</w:t>
          </w:r>
          <w:proofErr w:type="spellEnd"/>
          <w:r w:rsidRPr="006103CB">
            <w:rPr>
              <w:rFonts w:ascii="OstbeSans Office" w:hAnsi="OstbeSans Office"/>
              <w:b/>
              <w:sz w:val="18"/>
              <w:szCs w:val="18"/>
            </w:rPr>
            <w:t xml:space="preserve">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r>
          <w:proofErr w:type="spellStart"/>
          <w:r w:rsidRPr="006103CB">
            <w:rPr>
              <w:rFonts w:ascii="OstbeSans Office" w:hAnsi="OstbeSans Office"/>
              <w:b/>
              <w:sz w:val="18"/>
              <w:szCs w:val="18"/>
            </w:rPr>
            <w:t>Persinfo</w:t>
          </w:r>
          <w:proofErr w:type="spellEnd"/>
          <w:r w:rsidRPr="006103CB">
            <w:rPr>
              <w:rFonts w:ascii="OstbeSans Office" w:hAnsi="OstbeSans Office"/>
              <w:b/>
              <w:sz w:val="18"/>
              <w:szCs w:val="18"/>
            </w:rPr>
            <w:t xml:space="preserve"> &amp; </w:t>
          </w:r>
          <w:proofErr w:type="spellStart"/>
          <w:r w:rsidRPr="006103CB">
            <w:rPr>
              <w:rFonts w:ascii="OstbeSans Office" w:hAnsi="OstbeSans Office"/>
              <w:b/>
              <w:sz w:val="18"/>
              <w:szCs w:val="18"/>
            </w:rPr>
            <w:t>foto’s</w:t>
          </w:r>
          <w:proofErr w:type="spellEnd"/>
          <w:r w:rsidRPr="006103CB">
            <w:rPr>
              <w:rFonts w:ascii="OstbeSans Office" w:hAnsi="OstbeSans Office"/>
              <w:b/>
              <w:sz w:val="18"/>
              <w:szCs w:val="18"/>
            </w:rPr>
            <w:t xml:space="preserve"> via </w:t>
          </w:r>
          <w:hyperlink r:id="rId3" w:history="1">
            <w:r w:rsidRPr="006103CB">
              <w:rPr>
                <w:rStyle w:val="Hyperlink"/>
                <w:rFonts w:ascii="OstbeSans Office" w:hAnsi="OstbeSans Office"/>
                <w:sz w:val="18"/>
                <w:szCs w:val="18"/>
              </w:rPr>
              <w:t>http://press.ostbelgien.eu/nl</w:t>
            </w:r>
          </w:hyperlink>
        </w:p>
      </w:tc>
    </w:tr>
    <w:tr w:rsidR="00E01805" w:rsidRPr="00FA177B" w14:paraId="722DE5F2" w14:textId="77777777" w:rsidTr="00455B4E">
      <w:trPr>
        <w:cantSplit/>
        <w:trHeight w:val="1119"/>
      </w:trPr>
      <w:tc>
        <w:tcPr>
          <w:tcW w:w="4712" w:type="dxa"/>
          <w:tcBorders>
            <w:right w:val="single" w:sz="4" w:space="0" w:color="auto"/>
          </w:tcBorders>
        </w:tcPr>
        <w:p w14:paraId="53DD37F8" w14:textId="77777777" w:rsidR="00FA177B" w:rsidRPr="006103CB" w:rsidRDefault="00FA177B" w:rsidP="006103CB">
          <w:pPr>
            <w:ind w:left="294"/>
            <w:rPr>
              <w:rFonts w:ascii="OstbeSans Office" w:hAnsi="OstbeSans Office"/>
              <w:b/>
              <w:sz w:val="18"/>
              <w:szCs w:val="18"/>
              <w:lang w:val="fr-BE"/>
            </w:rPr>
          </w:pPr>
          <w:r w:rsidRPr="00603FA9">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r>
          <w:proofErr w:type="spellStart"/>
          <w:r w:rsidRPr="006103CB">
            <w:rPr>
              <w:rFonts w:ascii="OstbeSans Office" w:hAnsi="OstbeSans Office"/>
              <w:b/>
              <w:sz w:val="18"/>
              <w:szCs w:val="18"/>
              <w:lang w:val="fr-BE"/>
            </w:rPr>
            <w:t>Toeristisch</w:t>
          </w:r>
          <w:proofErr w:type="spellEnd"/>
          <w:r w:rsidRPr="006103CB">
            <w:rPr>
              <w:rFonts w:ascii="OstbeSans Office" w:hAnsi="OstbeSans Office"/>
              <w:b/>
              <w:sz w:val="18"/>
              <w:szCs w:val="18"/>
              <w:lang w:val="fr-BE"/>
            </w:rPr>
            <w:t xml:space="preserve"> Agentschap Oost-</w:t>
          </w:r>
          <w:proofErr w:type="spellStart"/>
          <w:r w:rsidRPr="006103CB">
            <w:rPr>
              <w:rFonts w:ascii="OstbeSans Office" w:hAnsi="OstbeSans Office"/>
              <w:b/>
              <w:sz w:val="18"/>
              <w:szCs w:val="18"/>
              <w:lang w:val="fr-BE"/>
            </w:rPr>
            <w:t>België</w:t>
          </w:r>
          <w:proofErr w:type="spellEnd"/>
        </w:p>
      </w:tc>
      <w:tc>
        <w:tcPr>
          <w:tcW w:w="4711" w:type="dxa"/>
          <w:tcBorders>
            <w:left w:val="single" w:sz="4" w:space="0" w:color="auto"/>
          </w:tcBorders>
        </w:tcPr>
        <w:p w14:paraId="68B91A0E"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 xml:space="preserve">Hauptstraße 54, B-4780 </w:t>
          </w:r>
          <w:proofErr w:type="spellStart"/>
          <w:r w:rsidRPr="006103CB">
            <w:rPr>
              <w:rFonts w:ascii="OstbeSans Office" w:hAnsi="OstbeSans Office"/>
              <w:sz w:val="18"/>
              <w:szCs w:val="18"/>
            </w:rPr>
            <w:t>St.Vith</w:t>
          </w:r>
          <w:proofErr w:type="spellEnd"/>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202979AF"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65DB57AB"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A0CE" w14:textId="77777777" w:rsidR="003F6366" w:rsidRDefault="003F6366" w:rsidP="000F54B2">
      <w:pPr>
        <w:spacing w:after="0" w:line="240" w:lineRule="auto"/>
      </w:pPr>
      <w:r>
        <w:separator/>
      </w:r>
    </w:p>
  </w:footnote>
  <w:footnote w:type="continuationSeparator" w:id="0">
    <w:p w14:paraId="575A4F85" w14:textId="77777777" w:rsidR="003F6366" w:rsidRDefault="003F6366"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8674" w14:textId="06F17256" w:rsidR="00F70150" w:rsidRDefault="002A0DDA" w:rsidP="00455B4E">
    <w:pPr>
      <w:pStyle w:val="Kopfzeile"/>
      <w:tabs>
        <w:tab w:val="clear" w:pos="4536"/>
        <w:tab w:val="clear" w:pos="9072"/>
        <w:tab w:val="left" w:pos="0"/>
      </w:tabs>
      <w:spacing w:before="100" w:beforeAutospacing="1" w:after="100" w:afterAutospacing="1"/>
      <w:ind w:left="-1701" w:right="-57"/>
    </w:pPr>
    <w:r>
      <w:tab/>
    </w:r>
    <w:r w:rsidR="00327C5F">
      <w:rPr>
        <w:noProof/>
      </w:rPr>
      <w:drawing>
        <wp:inline distT="0" distB="0" distL="0" distR="0" wp14:anchorId="0315A949" wp14:editId="67A02D29">
          <wp:extent cx="7334250" cy="1047750"/>
          <wp:effectExtent l="0" t="0" r="0" b="0"/>
          <wp:docPr id="86531387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F98C"/>
    <w:multiLevelType w:val="hybridMultilevel"/>
    <w:tmpl w:val="FFFFFFFF"/>
    <w:lvl w:ilvl="0" w:tplc="162C1EE0">
      <w:start w:val="1"/>
      <w:numFmt w:val="bullet"/>
      <w:lvlText w:val="·"/>
      <w:lvlJc w:val="left"/>
      <w:pPr>
        <w:ind w:left="1178" w:hanging="360"/>
      </w:pPr>
      <w:rPr>
        <w:rFonts w:ascii="Symbol" w:hAnsi="Symbol" w:hint="default"/>
      </w:rPr>
    </w:lvl>
    <w:lvl w:ilvl="1" w:tplc="DD40795E">
      <w:start w:val="1"/>
      <w:numFmt w:val="bullet"/>
      <w:lvlText w:val="o"/>
      <w:lvlJc w:val="left"/>
      <w:pPr>
        <w:ind w:left="1898" w:hanging="360"/>
      </w:pPr>
      <w:rPr>
        <w:rFonts w:ascii="Courier New" w:hAnsi="Courier New" w:hint="default"/>
      </w:rPr>
    </w:lvl>
    <w:lvl w:ilvl="2" w:tplc="9B50DE00">
      <w:start w:val="1"/>
      <w:numFmt w:val="bullet"/>
      <w:lvlText w:val=""/>
      <w:lvlJc w:val="left"/>
      <w:pPr>
        <w:ind w:left="2618" w:hanging="360"/>
      </w:pPr>
      <w:rPr>
        <w:rFonts w:ascii="Wingdings" w:hAnsi="Wingdings" w:hint="default"/>
      </w:rPr>
    </w:lvl>
    <w:lvl w:ilvl="3" w:tplc="3DC06EFA">
      <w:start w:val="1"/>
      <w:numFmt w:val="bullet"/>
      <w:lvlText w:val=""/>
      <w:lvlJc w:val="left"/>
      <w:pPr>
        <w:ind w:left="3338" w:hanging="360"/>
      </w:pPr>
      <w:rPr>
        <w:rFonts w:ascii="Symbol" w:hAnsi="Symbol" w:hint="default"/>
      </w:rPr>
    </w:lvl>
    <w:lvl w:ilvl="4" w:tplc="C7C2D03A">
      <w:start w:val="1"/>
      <w:numFmt w:val="bullet"/>
      <w:lvlText w:val="o"/>
      <w:lvlJc w:val="left"/>
      <w:pPr>
        <w:ind w:left="4058" w:hanging="360"/>
      </w:pPr>
      <w:rPr>
        <w:rFonts w:ascii="Courier New" w:hAnsi="Courier New" w:hint="default"/>
      </w:rPr>
    </w:lvl>
    <w:lvl w:ilvl="5" w:tplc="C826D424">
      <w:start w:val="1"/>
      <w:numFmt w:val="bullet"/>
      <w:lvlText w:val=""/>
      <w:lvlJc w:val="left"/>
      <w:pPr>
        <w:ind w:left="4778" w:hanging="360"/>
      </w:pPr>
      <w:rPr>
        <w:rFonts w:ascii="Wingdings" w:hAnsi="Wingdings" w:hint="default"/>
      </w:rPr>
    </w:lvl>
    <w:lvl w:ilvl="6" w:tplc="264ED942">
      <w:start w:val="1"/>
      <w:numFmt w:val="bullet"/>
      <w:lvlText w:val=""/>
      <w:lvlJc w:val="left"/>
      <w:pPr>
        <w:ind w:left="5498" w:hanging="360"/>
      </w:pPr>
      <w:rPr>
        <w:rFonts w:ascii="Symbol" w:hAnsi="Symbol" w:hint="default"/>
      </w:rPr>
    </w:lvl>
    <w:lvl w:ilvl="7" w:tplc="563832B6">
      <w:start w:val="1"/>
      <w:numFmt w:val="bullet"/>
      <w:lvlText w:val="o"/>
      <w:lvlJc w:val="left"/>
      <w:pPr>
        <w:ind w:left="6218" w:hanging="360"/>
      </w:pPr>
      <w:rPr>
        <w:rFonts w:ascii="Courier New" w:hAnsi="Courier New" w:hint="default"/>
      </w:rPr>
    </w:lvl>
    <w:lvl w:ilvl="8" w:tplc="FBF46B72">
      <w:start w:val="1"/>
      <w:numFmt w:val="bullet"/>
      <w:lvlText w:val=""/>
      <w:lvlJc w:val="left"/>
      <w:pPr>
        <w:ind w:left="6938" w:hanging="360"/>
      </w:pPr>
      <w:rPr>
        <w:rFonts w:ascii="Wingdings" w:hAnsi="Wingdings" w:hint="default"/>
      </w:rPr>
    </w:lvl>
  </w:abstractNum>
  <w:abstractNum w:abstractNumId="1" w15:restartNumberingAfterBreak="0">
    <w:nsid w:val="3328347C"/>
    <w:multiLevelType w:val="multilevel"/>
    <w:tmpl w:val="5A7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8"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514535480">
    <w:abstractNumId w:val="4"/>
  </w:num>
  <w:num w:numId="2" w16cid:durableId="369038077">
    <w:abstractNumId w:val="8"/>
  </w:num>
  <w:num w:numId="3" w16cid:durableId="893811553">
    <w:abstractNumId w:val="3"/>
  </w:num>
  <w:num w:numId="4" w16cid:durableId="151222737">
    <w:abstractNumId w:val="5"/>
  </w:num>
  <w:num w:numId="5" w16cid:durableId="709186063">
    <w:abstractNumId w:val="2"/>
  </w:num>
  <w:num w:numId="6" w16cid:durableId="1510681256">
    <w:abstractNumId w:val="6"/>
  </w:num>
  <w:num w:numId="7" w16cid:durableId="502555315">
    <w:abstractNumId w:val="7"/>
  </w:num>
  <w:num w:numId="8" w16cid:durableId="637302205">
    <w:abstractNumId w:val="9"/>
  </w:num>
  <w:num w:numId="9" w16cid:durableId="869343111">
    <w:abstractNumId w:val="0"/>
  </w:num>
  <w:num w:numId="10" w16cid:durableId="102933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E49"/>
    <w:rsid w:val="00016569"/>
    <w:rsid w:val="00021531"/>
    <w:rsid w:val="00024F0F"/>
    <w:rsid w:val="00033F0E"/>
    <w:rsid w:val="0004084D"/>
    <w:rsid w:val="00050F44"/>
    <w:rsid w:val="000566DE"/>
    <w:rsid w:val="00060DFA"/>
    <w:rsid w:val="00061D79"/>
    <w:rsid w:val="000679B5"/>
    <w:rsid w:val="00074A70"/>
    <w:rsid w:val="000800F7"/>
    <w:rsid w:val="0008047D"/>
    <w:rsid w:val="00080B20"/>
    <w:rsid w:val="00082031"/>
    <w:rsid w:val="000833EF"/>
    <w:rsid w:val="00087321"/>
    <w:rsid w:val="000C32DB"/>
    <w:rsid w:val="000D1AA0"/>
    <w:rsid w:val="000D6290"/>
    <w:rsid w:val="000D7340"/>
    <w:rsid w:val="000F30F2"/>
    <w:rsid w:val="000F54B2"/>
    <w:rsid w:val="001048FC"/>
    <w:rsid w:val="00106843"/>
    <w:rsid w:val="00124342"/>
    <w:rsid w:val="00124935"/>
    <w:rsid w:val="0012640C"/>
    <w:rsid w:val="00131589"/>
    <w:rsid w:val="001336C9"/>
    <w:rsid w:val="0013758D"/>
    <w:rsid w:val="00143204"/>
    <w:rsid w:val="0014641A"/>
    <w:rsid w:val="00164342"/>
    <w:rsid w:val="00171596"/>
    <w:rsid w:val="00173BFA"/>
    <w:rsid w:val="00173D12"/>
    <w:rsid w:val="00174A9D"/>
    <w:rsid w:val="00174EE1"/>
    <w:rsid w:val="001761B0"/>
    <w:rsid w:val="00186499"/>
    <w:rsid w:val="0018730A"/>
    <w:rsid w:val="001A1F38"/>
    <w:rsid w:val="001A4338"/>
    <w:rsid w:val="001B0482"/>
    <w:rsid w:val="001B528C"/>
    <w:rsid w:val="001C177A"/>
    <w:rsid w:val="001C460E"/>
    <w:rsid w:val="001C5322"/>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21EC"/>
    <w:rsid w:val="00253BEF"/>
    <w:rsid w:val="002614DF"/>
    <w:rsid w:val="00263F95"/>
    <w:rsid w:val="0026586B"/>
    <w:rsid w:val="00271E79"/>
    <w:rsid w:val="00290D12"/>
    <w:rsid w:val="0029309F"/>
    <w:rsid w:val="0029471D"/>
    <w:rsid w:val="002A0DDA"/>
    <w:rsid w:val="002A1AB9"/>
    <w:rsid w:val="002A33CA"/>
    <w:rsid w:val="002B0510"/>
    <w:rsid w:val="002C3E87"/>
    <w:rsid w:val="002C72A1"/>
    <w:rsid w:val="002D0188"/>
    <w:rsid w:val="002D0877"/>
    <w:rsid w:val="002D2093"/>
    <w:rsid w:val="002D6BEE"/>
    <w:rsid w:val="002D7083"/>
    <w:rsid w:val="002E4B1A"/>
    <w:rsid w:val="002E7E1B"/>
    <w:rsid w:val="002F1DA4"/>
    <w:rsid w:val="00302554"/>
    <w:rsid w:val="00304482"/>
    <w:rsid w:val="00313AD0"/>
    <w:rsid w:val="003230E8"/>
    <w:rsid w:val="00327C5F"/>
    <w:rsid w:val="00327D28"/>
    <w:rsid w:val="003317C0"/>
    <w:rsid w:val="00333429"/>
    <w:rsid w:val="00341205"/>
    <w:rsid w:val="0034231C"/>
    <w:rsid w:val="00344506"/>
    <w:rsid w:val="00354CFD"/>
    <w:rsid w:val="003565DC"/>
    <w:rsid w:val="003709D8"/>
    <w:rsid w:val="003730B4"/>
    <w:rsid w:val="00375F31"/>
    <w:rsid w:val="00380C6C"/>
    <w:rsid w:val="00382A2B"/>
    <w:rsid w:val="003832E7"/>
    <w:rsid w:val="00383816"/>
    <w:rsid w:val="00383B8C"/>
    <w:rsid w:val="003847A8"/>
    <w:rsid w:val="003854E2"/>
    <w:rsid w:val="003925CA"/>
    <w:rsid w:val="0039328B"/>
    <w:rsid w:val="0039501D"/>
    <w:rsid w:val="0039643B"/>
    <w:rsid w:val="00396613"/>
    <w:rsid w:val="003A7A3D"/>
    <w:rsid w:val="003C3E13"/>
    <w:rsid w:val="003C4D01"/>
    <w:rsid w:val="003D1780"/>
    <w:rsid w:val="003D1D87"/>
    <w:rsid w:val="003D5816"/>
    <w:rsid w:val="003D61F4"/>
    <w:rsid w:val="003E1157"/>
    <w:rsid w:val="003E7A54"/>
    <w:rsid w:val="003F30E0"/>
    <w:rsid w:val="003F6366"/>
    <w:rsid w:val="003F7A88"/>
    <w:rsid w:val="003F7DA7"/>
    <w:rsid w:val="00401DE7"/>
    <w:rsid w:val="00410B09"/>
    <w:rsid w:val="00422243"/>
    <w:rsid w:val="00426273"/>
    <w:rsid w:val="00427C43"/>
    <w:rsid w:val="00430996"/>
    <w:rsid w:val="004520A3"/>
    <w:rsid w:val="00454EB6"/>
    <w:rsid w:val="00455B4E"/>
    <w:rsid w:val="00460039"/>
    <w:rsid w:val="004758FB"/>
    <w:rsid w:val="004769A6"/>
    <w:rsid w:val="00480AD8"/>
    <w:rsid w:val="004818E8"/>
    <w:rsid w:val="004823EE"/>
    <w:rsid w:val="00483376"/>
    <w:rsid w:val="00484A03"/>
    <w:rsid w:val="0048607A"/>
    <w:rsid w:val="00486687"/>
    <w:rsid w:val="004919D6"/>
    <w:rsid w:val="004A4034"/>
    <w:rsid w:val="004A5FCF"/>
    <w:rsid w:val="004B0E10"/>
    <w:rsid w:val="004C40D4"/>
    <w:rsid w:val="004D16CE"/>
    <w:rsid w:val="004D3453"/>
    <w:rsid w:val="004D4018"/>
    <w:rsid w:val="004D4C02"/>
    <w:rsid w:val="004E0C83"/>
    <w:rsid w:val="004E4E8C"/>
    <w:rsid w:val="004F20C8"/>
    <w:rsid w:val="004F5425"/>
    <w:rsid w:val="004F7DDD"/>
    <w:rsid w:val="00500FB1"/>
    <w:rsid w:val="0051170F"/>
    <w:rsid w:val="005146CE"/>
    <w:rsid w:val="00515CB9"/>
    <w:rsid w:val="00516FD5"/>
    <w:rsid w:val="0052425F"/>
    <w:rsid w:val="005279C1"/>
    <w:rsid w:val="00533897"/>
    <w:rsid w:val="00533FF7"/>
    <w:rsid w:val="005352B5"/>
    <w:rsid w:val="0054604D"/>
    <w:rsid w:val="00551016"/>
    <w:rsid w:val="00551948"/>
    <w:rsid w:val="00552196"/>
    <w:rsid w:val="005548F3"/>
    <w:rsid w:val="00557567"/>
    <w:rsid w:val="00560392"/>
    <w:rsid w:val="00571D91"/>
    <w:rsid w:val="00572F67"/>
    <w:rsid w:val="005753CE"/>
    <w:rsid w:val="00575EEC"/>
    <w:rsid w:val="00577CF9"/>
    <w:rsid w:val="005A0171"/>
    <w:rsid w:val="005A385B"/>
    <w:rsid w:val="005A4334"/>
    <w:rsid w:val="005B0857"/>
    <w:rsid w:val="005B65F0"/>
    <w:rsid w:val="005C082D"/>
    <w:rsid w:val="005C2378"/>
    <w:rsid w:val="005D4B74"/>
    <w:rsid w:val="005E5DA1"/>
    <w:rsid w:val="005E7AB7"/>
    <w:rsid w:val="00603FA9"/>
    <w:rsid w:val="00604015"/>
    <w:rsid w:val="006103CB"/>
    <w:rsid w:val="00621DE7"/>
    <w:rsid w:val="00622BC4"/>
    <w:rsid w:val="00623449"/>
    <w:rsid w:val="006341FE"/>
    <w:rsid w:val="006432D1"/>
    <w:rsid w:val="006438D3"/>
    <w:rsid w:val="00644781"/>
    <w:rsid w:val="00645F04"/>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F0774"/>
    <w:rsid w:val="006F1C6B"/>
    <w:rsid w:val="006F7053"/>
    <w:rsid w:val="00706B29"/>
    <w:rsid w:val="007117F1"/>
    <w:rsid w:val="00714D3B"/>
    <w:rsid w:val="00715794"/>
    <w:rsid w:val="00717D86"/>
    <w:rsid w:val="007212F9"/>
    <w:rsid w:val="007217F0"/>
    <w:rsid w:val="00721E54"/>
    <w:rsid w:val="00732A8D"/>
    <w:rsid w:val="00733539"/>
    <w:rsid w:val="007379DD"/>
    <w:rsid w:val="00740459"/>
    <w:rsid w:val="00743E2E"/>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A58D6"/>
    <w:rsid w:val="007A6D1D"/>
    <w:rsid w:val="007B4230"/>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D87"/>
    <w:rsid w:val="008C0F66"/>
    <w:rsid w:val="008C4171"/>
    <w:rsid w:val="008D0630"/>
    <w:rsid w:val="008D24EF"/>
    <w:rsid w:val="008D2B9D"/>
    <w:rsid w:val="008E2FEE"/>
    <w:rsid w:val="008E712E"/>
    <w:rsid w:val="008F2E5A"/>
    <w:rsid w:val="008F5645"/>
    <w:rsid w:val="009005E2"/>
    <w:rsid w:val="009010EE"/>
    <w:rsid w:val="00910117"/>
    <w:rsid w:val="0091141D"/>
    <w:rsid w:val="009231FF"/>
    <w:rsid w:val="00944F92"/>
    <w:rsid w:val="00945AB3"/>
    <w:rsid w:val="00945B8E"/>
    <w:rsid w:val="00952102"/>
    <w:rsid w:val="00952183"/>
    <w:rsid w:val="0096057D"/>
    <w:rsid w:val="009725E0"/>
    <w:rsid w:val="009730DC"/>
    <w:rsid w:val="00975273"/>
    <w:rsid w:val="00984B3A"/>
    <w:rsid w:val="00985F9D"/>
    <w:rsid w:val="009916F8"/>
    <w:rsid w:val="00993C33"/>
    <w:rsid w:val="009B4EC9"/>
    <w:rsid w:val="009D0F72"/>
    <w:rsid w:val="009D5F71"/>
    <w:rsid w:val="009D6178"/>
    <w:rsid w:val="009E32A1"/>
    <w:rsid w:val="009F1D1E"/>
    <w:rsid w:val="009F2B18"/>
    <w:rsid w:val="009F5503"/>
    <w:rsid w:val="009F6470"/>
    <w:rsid w:val="00A04D0F"/>
    <w:rsid w:val="00A05040"/>
    <w:rsid w:val="00A055AF"/>
    <w:rsid w:val="00A113AC"/>
    <w:rsid w:val="00A16234"/>
    <w:rsid w:val="00A17028"/>
    <w:rsid w:val="00A463DB"/>
    <w:rsid w:val="00A60CF1"/>
    <w:rsid w:val="00A6105E"/>
    <w:rsid w:val="00A61090"/>
    <w:rsid w:val="00A664A0"/>
    <w:rsid w:val="00A739E8"/>
    <w:rsid w:val="00A75DB5"/>
    <w:rsid w:val="00A966D9"/>
    <w:rsid w:val="00AA03F4"/>
    <w:rsid w:val="00AA696A"/>
    <w:rsid w:val="00AC17AC"/>
    <w:rsid w:val="00AC5D96"/>
    <w:rsid w:val="00AC72D8"/>
    <w:rsid w:val="00AD0127"/>
    <w:rsid w:val="00AD7B2A"/>
    <w:rsid w:val="00AF6C80"/>
    <w:rsid w:val="00B0324C"/>
    <w:rsid w:val="00B06560"/>
    <w:rsid w:val="00B13170"/>
    <w:rsid w:val="00B27FFC"/>
    <w:rsid w:val="00B33E9F"/>
    <w:rsid w:val="00B37E2B"/>
    <w:rsid w:val="00B4664D"/>
    <w:rsid w:val="00B50030"/>
    <w:rsid w:val="00B53010"/>
    <w:rsid w:val="00B56869"/>
    <w:rsid w:val="00B56D3D"/>
    <w:rsid w:val="00B64B90"/>
    <w:rsid w:val="00B703EC"/>
    <w:rsid w:val="00B728A0"/>
    <w:rsid w:val="00B801BC"/>
    <w:rsid w:val="00B81928"/>
    <w:rsid w:val="00B85BAC"/>
    <w:rsid w:val="00B87EFB"/>
    <w:rsid w:val="00B91D5E"/>
    <w:rsid w:val="00B923CB"/>
    <w:rsid w:val="00B92BC0"/>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31B1"/>
    <w:rsid w:val="00C519CB"/>
    <w:rsid w:val="00C6198D"/>
    <w:rsid w:val="00C64B95"/>
    <w:rsid w:val="00C7066C"/>
    <w:rsid w:val="00C714D6"/>
    <w:rsid w:val="00C84FDC"/>
    <w:rsid w:val="00C91F66"/>
    <w:rsid w:val="00CA5A7E"/>
    <w:rsid w:val="00CB3018"/>
    <w:rsid w:val="00CD351A"/>
    <w:rsid w:val="00CD6EA8"/>
    <w:rsid w:val="00CE2E3B"/>
    <w:rsid w:val="00D03C47"/>
    <w:rsid w:val="00D1087D"/>
    <w:rsid w:val="00D12FEF"/>
    <w:rsid w:val="00D14FF9"/>
    <w:rsid w:val="00D23CE8"/>
    <w:rsid w:val="00D2588B"/>
    <w:rsid w:val="00D30F2B"/>
    <w:rsid w:val="00D338A2"/>
    <w:rsid w:val="00D44A9E"/>
    <w:rsid w:val="00D4783E"/>
    <w:rsid w:val="00D52036"/>
    <w:rsid w:val="00D64E01"/>
    <w:rsid w:val="00D70D2F"/>
    <w:rsid w:val="00D72B0B"/>
    <w:rsid w:val="00D855AC"/>
    <w:rsid w:val="00D8711D"/>
    <w:rsid w:val="00D96007"/>
    <w:rsid w:val="00D97EFC"/>
    <w:rsid w:val="00DC25C0"/>
    <w:rsid w:val="00DC4240"/>
    <w:rsid w:val="00DC687A"/>
    <w:rsid w:val="00DD36C5"/>
    <w:rsid w:val="00DE7600"/>
    <w:rsid w:val="00DF1384"/>
    <w:rsid w:val="00DF17FF"/>
    <w:rsid w:val="00DF3725"/>
    <w:rsid w:val="00E01805"/>
    <w:rsid w:val="00E04B58"/>
    <w:rsid w:val="00E133F6"/>
    <w:rsid w:val="00E139FE"/>
    <w:rsid w:val="00E17D29"/>
    <w:rsid w:val="00E246A6"/>
    <w:rsid w:val="00E250BD"/>
    <w:rsid w:val="00E31005"/>
    <w:rsid w:val="00E33495"/>
    <w:rsid w:val="00E37031"/>
    <w:rsid w:val="00E408C5"/>
    <w:rsid w:val="00E40EE5"/>
    <w:rsid w:val="00E508EF"/>
    <w:rsid w:val="00E55E93"/>
    <w:rsid w:val="00E6304D"/>
    <w:rsid w:val="00E645CD"/>
    <w:rsid w:val="00E67429"/>
    <w:rsid w:val="00E81B57"/>
    <w:rsid w:val="00E944F0"/>
    <w:rsid w:val="00EA3B0F"/>
    <w:rsid w:val="00EB732E"/>
    <w:rsid w:val="00EC09BB"/>
    <w:rsid w:val="00ED5FA4"/>
    <w:rsid w:val="00ED69E8"/>
    <w:rsid w:val="00EE16C1"/>
    <w:rsid w:val="00EE69E1"/>
    <w:rsid w:val="00EF02D2"/>
    <w:rsid w:val="00EF0A36"/>
    <w:rsid w:val="00EF1DDE"/>
    <w:rsid w:val="00EF3C22"/>
    <w:rsid w:val="00F00962"/>
    <w:rsid w:val="00F02C1B"/>
    <w:rsid w:val="00F07C94"/>
    <w:rsid w:val="00F301B8"/>
    <w:rsid w:val="00F31DEB"/>
    <w:rsid w:val="00F327DE"/>
    <w:rsid w:val="00F3290C"/>
    <w:rsid w:val="00F56484"/>
    <w:rsid w:val="00F64023"/>
    <w:rsid w:val="00F66779"/>
    <w:rsid w:val="00F70150"/>
    <w:rsid w:val="00F80BB2"/>
    <w:rsid w:val="00F817FE"/>
    <w:rsid w:val="00F85552"/>
    <w:rsid w:val="00F92086"/>
    <w:rsid w:val="00F92F21"/>
    <w:rsid w:val="00F96C34"/>
    <w:rsid w:val="00FA177B"/>
    <w:rsid w:val="00FB28B2"/>
    <w:rsid w:val="00FB32DA"/>
    <w:rsid w:val="00FD55C2"/>
    <w:rsid w:val="00FE0F21"/>
    <w:rsid w:val="00FE187F"/>
    <w:rsid w:val="00FE44FC"/>
    <w:rsid w:val="00FE6716"/>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27948"/>
  <w15:chartTrackingRefBased/>
  <w15:docId w15:val="{8808CC55-3F2F-4F92-B090-D2C171EC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styleId="berarbeitung">
    <w:name w:val="Revision"/>
    <w:hidden/>
    <w:uiPriority w:val="99"/>
    <w:semiHidden/>
    <w:rsid w:val="004919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3046</Characters>
  <Application>Microsoft Office Word</Application>
  <DocSecurity>0</DocSecurity>
  <Lines>25</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3522</CharactersWithSpaces>
  <SharedDoc>false</SharedDoc>
  <HLinks>
    <vt:vector size="30" baseType="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4</cp:revision>
  <cp:lastPrinted>2023-01-06T08:17:00Z</cp:lastPrinted>
  <dcterms:created xsi:type="dcterms:W3CDTF">2026-06-18T08:08:00Z</dcterms:created>
  <dcterms:modified xsi:type="dcterms:W3CDTF">2026-06-18T09:12:00Z</dcterms:modified>
</cp:coreProperties>
</file>