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F62E" w14:textId="1170B014" w:rsidR="00455B4E" w:rsidRPr="00455B4E" w:rsidRDefault="00455B4E" w:rsidP="00455B4E">
      <w:pPr>
        <w:pStyle w:val="berschrift1"/>
        <w:rPr>
          <w:rFonts w:ascii="OstbeSans Office" w:hAnsi="OstbeSans Office"/>
          <w:sz w:val="32"/>
          <w:szCs w:val="32"/>
        </w:rPr>
      </w:pPr>
      <w:r w:rsidRPr="00455B4E">
        <w:rPr>
          <w:rFonts w:ascii="OstbeSans Office" w:hAnsi="OstbeSans Office"/>
          <w:sz w:val="32"/>
          <w:szCs w:val="32"/>
        </w:rPr>
        <w:t xml:space="preserve">Edgar Ballmann </w:t>
      </w:r>
      <w:r w:rsidR="009C185B" w:rsidRPr="009C185B">
        <w:rPr>
          <w:rFonts w:ascii="OstbeSans Office" w:hAnsi="OstbeSans Office"/>
          <w:sz w:val="32"/>
          <w:szCs w:val="32"/>
          <w:lang w:val="fr-BE"/>
        </w:rPr>
        <w:t>devient le nouveau président de l'</w:t>
      </w:r>
      <w:r w:rsidR="009C185B">
        <w:rPr>
          <w:rFonts w:ascii="OstbeSans Office" w:hAnsi="OstbeSans Office"/>
          <w:sz w:val="32"/>
          <w:szCs w:val="32"/>
          <w:lang w:val="fr-BE"/>
        </w:rPr>
        <w:t>Agence du Tourisme des Cantons de l’Est</w:t>
      </w:r>
    </w:p>
    <w:p w14:paraId="2274AC42" w14:textId="26D0D576" w:rsidR="00F4787E" w:rsidRPr="00F4787E" w:rsidRDefault="00F4787E" w:rsidP="00455B4E">
      <w:pPr>
        <w:spacing w:after="0" w:line="240" w:lineRule="auto"/>
        <w:jc w:val="both"/>
        <w:rPr>
          <w:rFonts w:ascii="OstbeSans Office" w:hAnsi="OstbeSans Office"/>
          <w:b/>
          <w:bCs/>
          <w:lang w:val="fr-BE"/>
        </w:rPr>
      </w:pPr>
      <w:r w:rsidRPr="00F4787E">
        <w:rPr>
          <w:rFonts w:ascii="OstbeSans Office" w:hAnsi="OstbeSans Office"/>
          <w:b/>
          <w:bCs/>
          <w:lang w:val="fr-BE"/>
        </w:rPr>
        <w:t>Ce mercredi dernier</w:t>
      </w:r>
      <w:r>
        <w:rPr>
          <w:rFonts w:ascii="OstbeSans Office" w:hAnsi="OstbeSans Office"/>
          <w:b/>
          <w:bCs/>
          <w:lang w:val="fr-BE"/>
        </w:rPr>
        <w:t xml:space="preserve"> à </w:t>
      </w:r>
      <w:proofErr w:type="spellStart"/>
      <w:r>
        <w:rPr>
          <w:rFonts w:ascii="OstbeSans Office" w:hAnsi="OstbeSans Office"/>
          <w:b/>
          <w:bCs/>
          <w:lang w:val="fr-BE"/>
        </w:rPr>
        <w:t>Worrriken</w:t>
      </w:r>
      <w:proofErr w:type="spellEnd"/>
      <w:r w:rsidRPr="00F4787E">
        <w:rPr>
          <w:rFonts w:ascii="OstbeSans Office" w:hAnsi="OstbeSans Office"/>
          <w:b/>
          <w:bCs/>
          <w:lang w:val="fr-BE"/>
        </w:rPr>
        <w:t xml:space="preserve">, l’Assemblée </w:t>
      </w:r>
      <w:r w:rsidR="00504487">
        <w:rPr>
          <w:rFonts w:ascii="OstbeSans Office" w:hAnsi="OstbeSans Office"/>
          <w:b/>
          <w:bCs/>
          <w:lang w:val="fr-BE"/>
        </w:rPr>
        <w:t>g</w:t>
      </w:r>
      <w:r w:rsidRPr="00F4787E">
        <w:rPr>
          <w:rFonts w:ascii="OstbeSans Office" w:hAnsi="OstbeSans Office"/>
          <w:b/>
          <w:bCs/>
          <w:lang w:val="fr-BE"/>
        </w:rPr>
        <w:t xml:space="preserve">énérale de l’Agence du Tourisme des Cantons de l’Est a élu </w:t>
      </w:r>
      <w:r>
        <w:rPr>
          <w:rFonts w:ascii="OstbeSans Office" w:hAnsi="OstbeSans Office"/>
          <w:b/>
          <w:bCs/>
          <w:lang w:val="fr-BE"/>
        </w:rPr>
        <w:t xml:space="preserve">Edgar Ballmann </w:t>
      </w:r>
      <w:r w:rsidR="00BC2674">
        <w:rPr>
          <w:rFonts w:ascii="OstbeSans Office" w:hAnsi="OstbeSans Office"/>
          <w:b/>
          <w:bCs/>
          <w:lang w:val="fr-BE"/>
        </w:rPr>
        <w:t xml:space="preserve">à l’unanimité </w:t>
      </w:r>
      <w:r>
        <w:rPr>
          <w:rFonts w:ascii="OstbeSans Office" w:hAnsi="OstbeSans Office"/>
          <w:b/>
          <w:bCs/>
          <w:lang w:val="fr-BE"/>
        </w:rPr>
        <w:t xml:space="preserve">en tant que nouveau président. </w:t>
      </w:r>
      <w:r w:rsidR="00504487">
        <w:rPr>
          <w:rFonts w:ascii="OstbeSans Office" w:hAnsi="OstbeSans Office"/>
          <w:b/>
          <w:bCs/>
          <w:lang w:val="fr-BE"/>
        </w:rPr>
        <w:t xml:space="preserve">Il succède à Thorsten Maraite, qui a occupé la fonction pendant 14 ans. </w:t>
      </w:r>
    </w:p>
    <w:p w14:paraId="5281ED3C" w14:textId="77777777" w:rsidR="00F4787E" w:rsidRDefault="00F4787E" w:rsidP="00455B4E">
      <w:pPr>
        <w:spacing w:after="0" w:line="240" w:lineRule="auto"/>
        <w:jc w:val="both"/>
        <w:rPr>
          <w:rFonts w:ascii="OstbeSans Office" w:hAnsi="OstbeSans Office"/>
          <w:b/>
          <w:bCs/>
          <w:lang w:val="fr-BE"/>
        </w:rPr>
      </w:pPr>
    </w:p>
    <w:p w14:paraId="2CD941F7" w14:textId="3C4C7C53" w:rsidR="00965661" w:rsidRDefault="00FD7F58" w:rsidP="00455B4E">
      <w:pPr>
        <w:spacing w:after="0" w:line="240" w:lineRule="auto"/>
        <w:jc w:val="both"/>
        <w:rPr>
          <w:rFonts w:ascii="OstbeSans Office" w:hAnsi="OstbeSans Office"/>
          <w:lang w:val="fr-BE"/>
        </w:rPr>
      </w:pPr>
      <w:r w:rsidRPr="00FD7F58">
        <w:rPr>
          <w:rFonts w:ascii="OstbeSans Office" w:hAnsi="OstbeSans Office"/>
          <w:lang w:val="fr-BE"/>
        </w:rPr>
        <w:t xml:space="preserve">Entrepreneur et propriétaire de gîte à </w:t>
      </w:r>
      <w:proofErr w:type="spellStart"/>
      <w:r>
        <w:rPr>
          <w:rFonts w:ascii="OstbeSans Office" w:hAnsi="OstbeSans Office"/>
          <w:lang w:val="fr-BE"/>
        </w:rPr>
        <w:t>Alfersteg</w:t>
      </w:r>
      <w:proofErr w:type="spellEnd"/>
      <w:r w:rsidRPr="00FD7F58">
        <w:rPr>
          <w:rFonts w:ascii="OstbeSans Office" w:hAnsi="OstbeSans Office"/>
          <w:lang w:val="fr-BE"/>
        </w:rPr>
        <w:t xml:space="preserve">, </w:t>
      </w:r>
      <w:r>
        <w:rPr>
          <w:rFonts w:ascii="OstbeSans Office" w:hAnsi="OstbeSans Office"/>
          <w:lang w:val="fr-BE"/>
        </w:rPr>
        <w:t>Edgar Ballmann</w:t>
      </w:r>
      <w:r w:rsidRPr="00FD7F58">
        <w:rPr>
          <w:rFonts w:ascii="OstbeSans Office" w:hAnsi="OstbeSans Office"/>
          <w:lang w:val="fr-BE"/>
        </w:rPr>
        <w:t xml:space="preserve"> </w:t>
      </w:r>
      <w:r>
        <w:rPr>
          <w:rFonts w:ascii="OstbeSans Office" w:hAnsi="OstbeSans Office"/>
          <w:lang w:val="fr-BE"/>
        </w:rPr>
        <w:t>(6</w:t>
      </w:r>
      <w:r w:rsidR="00BC2674">
        <w:rPr>
          <w:rFonts w:ascii="OstbeSans Office" w:hAnsi="OstbeSans Office"/>
          <w:lang w:val="fr-BE"/>
        </w:rPr>
        <w:t>0</w:t>
      </w:r>
      <w:r w:rsidRPr="00FD7F58">
        <w:rPr>
          <w:rFonts w:ascii="OstbeSans Office" w:hAnsi="OstbeSans Office"/>
          <w:lang w:val="fr-BE"/>
        </w:rPr>
        <w:t xml:space="preserve"> ans) a été élu nouveau président de l'Agence du Tourisme des Cantons de l'Est par l'</w:t>
      </w:r>
      <w:r>
        <w:rPr>
          <w:rFonts w:ascii="OstbeSans Office" w:hAnsi="OstbeSans Office"/>
          <w:lang w:val="fr-BE"/>
        </w:rPr>
        <w:t>A</w:t>
      </w:r>
      <w:r w:rsidRPr="00FD7F58">
        <w:rPr>
          <w:rFonts w:ascii="OstbeSans Office" w:hAnsi="OstbeSans Office"/>
          <w:lang w:val="fr-BE"/>
        </w:rPr>
        <w:t xml:space="preserve">ssemblée générale pour les six prochaines années, avec une large majorité. Ses études en gestion d'entreprise et en marketing l'ont mené vers une carrière commerciale couronnée de succès, au cours de laquelle il a également acquis une solide expérience dans </w:t>
      </w:r>
      <w:r>
        <w:rPr>
          <w:rFonts w:ascii="OstbeSans Office" w:hAnsi="OstbeSans Office"/>
          <w:lang w:val="fr-BE"/>
        </w:rPr>
        <w:t>des postes à responsabilité</w:t>
      </w:r>
      <w:r w:rsidRPr="00FD7F58">
        <w:rPr>
          <w:rFonts w:ascii="OstbeSans Office" w:hAnsi="OstbeSans Office"/>
          <w:lang w:val="fr-BE"/>
        </w:rPr>
        <w:t xml:space="preserve">. Il est particulièrement attaché au tourisme durable comme moteur de changement positif pour l'environnement et la société — une priorité qui s'aligne étroitement avec la stratégie actuelle de </w:t>
      </w:r>
      <w:proofErr w:type="spellStart"/>
      <w:r w:rsidRPr="00FD7F58">
        <w:rPr>
          <w:rFonts w:ascii="OstbeSans Office" w:hAnsi="OstbeSans Office"/>
          <w:lang w:val="fr-BE"/>
        </w:rPr>
        <w:t>l'asbl</w:t>
      </w:r>
      <w:proofErr w:type="spellEnd"/>
      <w:r w:rsidR="00965661">
        <w:rPr>
          <w:rFonts w:ascii="OstbeSans Office" w:hAnsi="OstbeSans Office"/>
          <w:lang w:val="fr-BE"/>
        </w:rPr>
        <w:t xml:space="preserve"> : </w:t>
      </w:r>
      <w:r w:rsidR="00894144">
        <w:rPr>
          <w:rFonts w:ascii="OstbeSans Office" w:hAnsi="OstbeSans Office"/>
          <w:lang w:val="fr-BE"/>
        </w:rPr>
        <w:t>« </w:t>
      </w:r>
      <w:r w:rsidR="00894144" w:rsidRPr="00894144">
        <w:rPr>
          <w:rFonts w:ascii="OstbeSans Office" w:hAnsi="OstbeSans Office"/>
          <w:lang w:val="fr-BE"/>
        </w:rPr>
        <w:t>La stratégie touristique reflète exactement ce que je défends et en quoi je crois :</w:t>
      </w:r>
      <w:r w:rsidR="00894144">
        <w:rPr>
          <w:rFonts w:ascii="OstbeSans Office" w:hAnsi="OstbeSans Office"/>
          <w:lang w:val="fr-BE"/>
        </w:rPr>
        <w:t xml:space="preserve"> forts et unis, engagés dans le</w:t>
      </w:r>
      <w:r w:rsidR="00894144" w:rsidRPr="00894144">
        <w:rPr>
          <w:rFonts w:ascii="OstbeSans Office" w:hAnsi="OstbeSans Office"/>
          <w:lang w:val="fr-BE"/>
        </w:rPr>
        <w:t xml:space="preserve"> numérique et soucieux d'un cadre de vie durable</w:t>
      </w:r>
      <w:r w:rsidR="00894144">
        <w:rPr>
          <w:rFonts w:ascii="OstbeSans Office" w:hAnsi="OstbeSans Office"/>
          <w:lang w:val="fr-BE"/>
        </w:rPr>
        <w:t xml:space="preserve">. (…) Une </w:t>
      </w:r>
      <w:r w:rsidR="00894144" w:rsidRPr="00894144">
        <w:rPr>
          <w:rFonts w:ascii="OstbeSans Office" w:hAnsi="OstbeSans Office"/>
          <w:lang w:val="fr-BE"/>
        </w:rPr>
        <w:t>agence de tourisme doit être une organisation</w:t>
      </w:r>
      <w:r w:rsidR="00894144" w:rsidRPr="00894144">
        <w:rPr>
          <w:rFonts w:ascii="OstbeSans Office" w:hAnsi="OstbeSans Office"/>
          <w:lang w:val="fr-BE"/>
        </w:rPr>
        <w:t xml:space="preserve"> de r</w:t>
      </w:r>
      <w:r w:rsidR="00894144">
        <w:rPr>
          <w:rFonts w:ascii="OstbeSans Office" w:hAnsi="OstbeSans Office"/>
          <w:lang w:val="fr-BE"/>
        </w:rPr>
        <w:t xml:space="preserve">éseautage. </w:t>
      </w:r>
      <w:r w:rsidR="00894144" w:rsidRPr="00894144">
        <w:rPr>
          <w:rFonts w:ascii="OstbeSans Office" w:hAnsi="OstbeSans Office"/>
          <w:lang w:val="fr-BE"/>
        </w:rPr>
        <w:t xml:space="preserve">Elle doit </w:t>
      </w:r>
      <w:r w:rsidR="00C5505C" w:rsidRPr="00C5505C">
        <w:rPr>
          <w:rFonts w:ascii="OstbeSans Office" w:hAnsi="OstbeSans Office"/>
          <w:lang w:val="fr-BE"/>
        </w:rPr>
        <w:t>agir au cœur du réseau</w:t>
      </w:r>
      <w:r w:rsidR="00894144" w:rsidRPr="00894144">
        <w:rPr>
          <w:rFonts w:ascii="OstbeSans Office" w:hAnsi="OstbeSans Office"/>
          <w:lang w:val="fr-BE"/>
        </w:rPr>
        <w:t>, construire des ponts et réunir tout le monde autour d'une même table. »</w:t>
      </w:r>
    </w:p>
    <w:p w14:paraId="7D813345" w14:textId="77777777" w:rsidR="00C5505C" w:rsidRDefault="00C5505C" w:rsidP="00455B4E">
      <w:pPr>
        <w:spacing w:after="0" w:line="240" w:lineRule="auto"/>
        <w:jc w:val="both"/>
        <w:rPr>
          <w:rFonts w:ascii="OstbeSans Office" w:hAnsi="OstbeSans Office"/>
          <w:lang w:val="fr-BE"/>
        </w:rPr>
      </w:pPr>
    </w:p>
    <w:p w14:paraId="609FD0C0" w14:textId="678117D3" w:rsidR="00C5505C" w:rsidRPr="00C5505C" w:rsidRDefault="00C5505C" w:rsidP="00455B4E">
      <w:pPr>
        <w:spacing w:after="0" w:line="240" w:lineRule="auto"/>
        <w:jc w:val="both"/>
        <w:rPr>
          <w:rFonts w:ascii="OstbeSans Office" w:hAnsi="OstbeSans Office"/>
          <w:lang w:val="fr-BE"/>
        </w:rPr>
      </w:pPr>
      <w:r w:rsidRPr="00C5505C">
        <w:rPr>
          <w:rFonts w:ascii="OstbeSans Office" w:hAnsi="OstbeSans Office"/>
          <w:lang w:val="fr-BE"/>
        </w:rPr>
        <w:t>Il ajout</w:t>
      </w:r>
      <w:r>
        <w:rPr>
          <w:rFonts w:ascii="OstbeSans Office" w:hAnsi="OstbeSans Office"/>
          <w:lang w:val="fr-BE"/>
        </w:rPr>
        <w:t>e</w:t>
      </w:r>
      <w:r w:rsidRPr="00C5505C">
        <w:rPr>
          <w:rFonts w:ascii="OstbeSans Office" w:hAnsi="OstbeSans Office"/>
          <w:lang w:val="fr-BE"/>
        </w:rPr>
        <w:t xml:space="preserve"> : « Le tourisme </w:t>
      </w:r>
      <w:r>
        <w:rPr>
          <w:rFonts w:ascii="OstbeSans Office" w:hAnsi="OstbeSans Office"/>
          <w:lang w:val="fr-BE"/>
        </w:rPr>
        <w:t xml:space="preserve">dans les Cantons de l’Est </w:t>
      </w:r>
      <w:r w:rsidRPr="00C5505C">
        <w:rPr>
          <w:rFonts w:ascii="OstbeSans Office" w:hAnsi="OstbeSans Office"/>
          <w:lang w:val="fr-BE"/>
        </w:rPr>
        <w:t>ne doit pas être perçu comme quelque chose de négatif, bien au contraire, il devrait être quelque chose de positif pour tous. L'entretien de notre paysage culturel, un environnement préservé et des offres attractives sont des atouts inestimables pour un tourisme doux et durable. Un tourisme dont ne profitent pas seulement les visiteurs qui viennent ici, mais aussi nous, qui y vivons. »</w:t>
      </w:r>
    </w:p>
    <w:p w14:paraId="7D7C8642" w14:textId="77777777" w:rsidR="00965661" w:rsidRDefault="00965661" w:rsidP="00455B4E">
      <w:pPr>
        <w:spacing w:after="0" w:line="240" w:lineRule="auto"/>
        <w:jc w:val="both"/>
        <w:rPr>
          <w:rFonts w:ascii="OstbeSans Office" w:hAnsi="OstbeSans Office"/>
          <w:lang w:val="fr-BE"/>
        </w:rPr>
      </w:pPr>
    </w:p>
    <w:p w14:paraId="6DAD8AB3" w14:textId="2D379CD2" w:rsidR="00455B4E" w:rsidRDefault="00FD7F58" w:rsidP="00455B4E">
      <w:pPr>
        <w:spacing w:after="0" w:line="240" w:lineRule="auto"/>
        <w:jc w:val="both"/>
        <w:rPr>
          <w:rFonts w:ascii="OstbeSans Office" w:hAnsi="OstbeSans Office"/>
          <w:lang w:val="fr-BE"/>
        </w:rPr>
      </w:pPr>
      <w:r w:rsidRPr="00FD7F58">
        <w:rPr>
          <w:rFonts w:ascii="OstbeSans Office" w:hAnsi="OstbeSans Office"/>
          <w:lang w:val="fr-BE"/>
        </w:rPr>
        <w:t>Nous sommes convaincus qu</w:t>
      </w:r>
      <w:r w:rsidR="00382C27">
        <w:rPr>
          <w:rFonts w:ascii="OstbeSans Office" w:hAnsi="OstbeSans Office"/>
          <w:lang w:val="fr-BE"/>
        </w:rPr>
        <w:t>’</w:t>
      </w:r>
      <w:r>
        <w:rPr>
          <w:rFonts w:ascii="OstbeSans Office" w:hAnsi="OstbeSans Office"/>
          <w:lang w:val="fr-BE"/>
        </w:rPr>
        <w:t>Edgar Ballmann</w:t>
      </w:r>
      <w:r w:rsidRPr="00FD7F58">
        <w:rPr>
          <w:rFonts w:ascii="OstbeSans Office" w:hAnsi="OstbeSans Office"/>
          <w:lang w:val="fr-BE"/>
        </w:rPr>
        <w:t xml:space="preserve">, notamment grâce à son profond attachement à la région, sera un président engagé et sincère pour </w:t>
      </w:r>
      <w:r>
        <w:rPr>
          <w:rFonts w:ascii="OstbeSans Office" w:hAnsi="OstbeSans Office"/>
          <w:lang w:val="fr-BE"/>
        </w:rPr>
        <w:t>l’ATCE,</w:t>
      </w:r>
      <w:r w:rsidRPr="00FD7F58">
        <w:rPr>
          <w:rFonts w:ascii="OstbeSans Office" w:hAnsi="OstbeSans Office"/>
          <w:lang w:val="fr-BE"/>
        </w:rPr>
        <w:t xml:space="preserve"> et nous nous réjouissons d'ores et déjà de nombreux projets communs pour </w:t>
      </w:r>
      <w:r>
        <w:rPr>
          <w:rFonts w:ascii="OstbeSans Office" w:hAnsi="OstbeSans Office"/>
          <w:lang w:val="fr-BE"/>
        </w:rPr>
        <w:t>la destination touristique des Cantons de l’Est.</w:t>
      </w:r>
    </w:p>
    <w:p w14:paraId="0E438C66" w14:textId="77777777" w:rsidR="00FD7F58" w:rsidRDefault="00FD7F58" w:rsidP="00455B4E">
      <w:pPr>
        <w:spacing w:after="0" w:line="240" w:lineRule="auto"/>
        <w:jc w:val="both"/>
        <w:rPr>
          <w:rFonts w:ascii="OstbeSans Office" w:hAnsi="OstbeSans Office"/>
          <w:lang w:val="fr-BE"/>
        </w:rPr>
      </w:pPr>
    </w:p>
    <w:p w14:paraId="1F74FDF6" w14:textId="00DCB8DB" w:rsidR="00FD7F58" w:rsidRPr="00FD7F58" w:rsidRDefault="00FD7F58" w:rsidP="00455B4E">
      <w:pPr>
        <w:spacing w:after="0" w:line="240" w:lineRule="auto"/>
        <w:jc w:val="both"/>
        <w:rPr>
          <w:rFonts w:ascii="OstbeSans Office" w:hAnsi="OstbeSans Office"/>
          <w:lang w:val="fr-BE"/>
        </w:rPr>
      </w:pPr>
      <w:r>
        <w:rPr>
          <w:rFonts w:ascii="OstbeSans Office" w:hAnsi="OstbeSans Office"/>
          <w:lang w:val="fr-BE"/>
        </w:rPr>
        <w:t xml:space="preserve">Thorsten Maraite, </w:t>
      </w:r>
      <w:r w:rsidRPr="00FD7F58">
        <w:rPr>
          <w:rFonts w:ascii="OstbeSans Office" w:hAnsi="OstbeSans Office"/>
          <w:lang w:val="fr-BE"/>
        </w:rPr>
        <w:t>qui a contribué à l'</w:t>
      </w:r>
      <w:r>
        <w:rPr>
          <w:rFonts w:ascii="OstbeSans Office" w:hAnsi="OstbeSans Office"/>
          <w:lang w:val="fr-BE"/>
        </w:rPr>
        <w:t>ATCE</w:t>
      </w:r>
      <w:r w:rsidRPr="00FD7F58">
        <w:rPr>
          <w:rFonts w:ascii="OstbeSans Office" w:hAnsi="OstbeSans Office"/>
          <w:lang w:val="fr-BE"/>
        </w:rPr>
        <w:t xml:space="preserve"> depuis sa fondation, a été </w:t>
      </w:r>
      <w:r>
        <w:rPr>
          <w:rFonts w:ascii="OstbeSans Office" w:hAnsi="OstbeSans Office"/>
          <w:lang w:val="fr-BE"/>
        </w:rPr>
        <w:t>mis à l’honneur</w:t>
      </w:r>
      <w:r w:rsidRPr="00FD7F58">
        <w:rPr>
          <w:rFonts w:ascii="OstbeSans Office" w:hAnsi="OstbeSans Office"/>
          <w:lang w:val="fr-BE"/>
        </w:rPr>
        <w:t xml:space="preserve"> </w:t>
      </w:r>
      <w:r w:rsidR="00763433">
        <w:rPr>
          <w:rFonts w:ascii="OstbeSans Office" w:hAnsi="OstbeSans Office"/>
          <w:lang w:val="fr-BE"/>
        </w:rPr>
        <w:t>lors de</w:t>
      </w:r>
      <w:r w:rsidRPr="00FD7F58">
        <w:rPr>
          <w:rFonts w:ascii="OstbeSans Office" w:hAnsi="OstbeSans Office"/>
          <w:lang w:val="fr-BE"/>
        </w:rPr>
        <w:t xml:space="preserve"> l'</w:t>
      </w:r>
      <w:r w:rsidR="00763433">
        <w:rPr>
          <w:rFonts w:ascii="OstbeSans Office" w:hAnsi="OstbeSans Office"/>
          <w:lang w:val="fr-BE"/>
        </w:rPr>
        <w:t>A</w:t>
      </w:r>
      <w:r w:rsidRPr="00FD7F58">
        <w:rPr>
          <w:rFonts w:ascii="OstbeSans Office" w:hAnsi="OstbeSans Office"/>
          <w:lang w:val="fr-BE"/>
        </w:rPr>
        <w:t xml:space="preserve">ssemblée générale. Sous sa présidence, des projets </w:t>
      </w:r>
      <w:r w:rsidR="00965661">
        <w:rPr>
          <w:rFonts w:ascii="OstbeSans Office" w:hAnsi="OstbeSans Office"/>
          <w:lang w:val="fr-BE"/>
        </w:rPr>
        <w:t>phares pour le paysage touristique des Cantons de l’Est</w:t>
      </w:r>
      <w:r w:rsidRPr="00FD7F58">
        <w:rPr>
          <w:rFonts w:ascii="OstbeSans Office" w:hAnsi="OstbeSans Office"/>
          <w:lang w:val="fr-BE"/>
        </w:rPr>
        <w:t xml:space="preserve"> ont vu le jour. </w:t>
      </w:r>
      <w:r w:rsidR="00763433">
        <w:rPr>
          <w:rFonts w:ascii="OstbeSans Office" w:hAnsi="OstbeSans Office"/>
          <w:lang w:val="fr-BE"/>
        </w:rPr>
        <w:t xml:space="preserve">Maraite </w:t>
      </w:r>
      <w:r w:rsidRPr="00FD7F58">
        <w:rPr>
          <w:rFonts w:ascii="OstbeSans Office" w:hAnsi="OstbeSans Office"/>
          <w:lang w:val="fr-BE"/>
        </w:rPr>
        <w:t xml:space="preserve">a également accompagné la réorientation structurelle de l'agence en 2018 et, en tant qu'hôtelier, a apporté une précieuse expérience pratique du secteur touristique aux travaux de </w:t>
      </w:r>
      <w:r w:rsidR="00763433">
        <w:rPr>
          <w:rFonts w:ascii="OstbeSans Office" w:hAnsi="OstbeSans Office"/>
          <w:lang w:val="fr-BE"/>
        </w:rPr>
        <w:t>l’ATCE</w:t>
      </w:r>
      <w:r w:rsidRPr="00FD7F58">
        <w:rPr>
          <w:rFonts w:ascii="OstbeSans Office" w:hAnsi="OstbeSans Office"/>
          <w:lang w:val="fr-BE"/>
        </w:rPr>
        <w:t>.</w:t>
      </w:r>
      <w:r w:rsidR="00C5505C">
        <w:rPr>
          <w:rFonts w:ascii="OstbeSans Office" w:hAnsi="OstbeSans Office"/>
          <w:lang w:val="fr-BE"/>
        </w:rPr>
        <w:t xml:space="preserve"> Lors de la réunion, Christoph Hendrich, directeur de l’ATCE, a chaleureusement remercié Thorsten Maraite pour </w:t>
      </w:r>
      <w:r w:rsidR="00C5505C" w:rsidRPr="00C5505C">
        <w:rPr>
          <w:rFonts w:ascii="OstbeSans Office" w:hAnsi="OstbeSans Office"/>
          <w:lang w:val="fr-BE"/>
        </w:rPr>
        <w:t>ses nombreuses années d'engagement précieux</w:t>
      </w:r>
      <w:r w:rsidR="00C5505C" w:rsidRPr="00C5505C">
        <w:rPr>
          <w:rFonts w:ascii="OstbeSans Office" w:hAnsi="OstbeSans Office"/>
          <w:lang w:val="fr-BE"/>
        </w:rPr>
        <w:t xml:space="preserve"> </w:t>
      </w:r>
      <w:r w:rsidR="00C5505C">
        <w:rPr>
          <w:rFonts w:ascii="OstbeSans Office" w:hAnsi="OstbeSans Office"/>
          <w:lang w:val="fr-BE"/>
        </w:rPr>
        <w:t>et a déclaré : « </w:t>
      </w:r>
      <w:r w:rsidRPr="00FD7F58">
        <w:rPr>
          <w:rFonts w:ascii="OstbeSans Office" w:hAnsi="OstbeSans Office"/>
          <w:lang w:val="fr-BE"/>
        </w:rPr>
        <w:t xml:space="preserve">Sur le plan professionnel comme humain, </w:t>
      </w:r>
      <w:r w:rsidR="00763433">
        <w:rPr>
          <w:rFonts w:ascii="OstbeSans Office" w:hAnsi="OstbeSans Office"/>
          <w:lang w:val="fr-BE"/>
        </w:rPr>
        <w:t>Thorsten Maraite</w:t>
      </w:r>
      <w:r w:rsidRPr="00FD7F58">
        <w:rPr>
          <w:rFonts w:ascii="OstbeSans Office" w:hAnsi="OstbeSans Office"/>
          <w:lang w:val="fr-BE"/>
        </w:rPr>
        <w:t xml:space="preserve"> a </w:t>
      </w:r>
      <w:r w:rsidR="00990A5F">
        <w:rPr>
          <w:rFonts w:ascii="OstbeSans Office" w:hAnsi="OstbeSans Office"/>
          <w:lang w:val="fr-BE"/>
        </w:rPr>
        <w:t xml:space="preserve">marqué de son empreinte </w:t>
      </w:r>
      <w:r w:rsidR="00763433">
        <w:rPr>
          <w:rFonts w:ascii="OstbeSans Office" w:hAnsi="OstbeSans Office"/>
          <w:lang w:val="fr-BE"/>
        </w:rPr>
        <w:t>l’ATCE</w:t>
      </w:r>
      <w:r w:rsidRPr="00FD7F58">
        <w:rPr>
          <w:rFonts w:ascii="OstbeSans Office" w:hAnsi="OstbeSans Office"/>
          <w:lang w:val="fr-BE"/>
        </w:rPr>
        <w:t xml:space="preserve"> et ses membres.</w:t>
      </w:r>
      <w:r w:rsidR="00C5505C">
        <w:rPr>
          <w:rFonts w:ascii="OstbeSans Office" w:hAnsi="OstbeSans Office"/>
          <w:lang w:val="fr-BE"/>
        </w:rPr>
        <w:t> »</w:t>
      </w:r>
    </w:p>
    <w:p w14:paraId="0F56DFFC" w14:textId="77777777" w:rsidR="00455B4E" w:rsidRDefault="00455B4E" w:rsidP="00455B4E">
      <w:pPr>
        <w:spacing w:after="0" w:line="240" w:lineRule="auto"/>
        <w:jc w:val="both"/>
        <w:rPr>
          <w:rFonts w:ascii="OstbeSans Office" w:hAnsi="OstbeSans Office"/>
          <w:lang w:val="fr-BE"/>
        </w:rPr>
      </w:pPr>
    </w:p>
    <w:p w14:paraId="131037ED" w14:textId="658E1EF6" w:rsidR="00C5505C" w:rsidRPr="00C5505C" w:rsidRDefault="00C5505C" w:rsidP="00455B4E">
      <w:pPr>
        <w:spacing w:after="0" w:line="240" w:lineRule="auto"/>
        <w:jc w:val="both"/>
        <w:rPr>
          <w:rFonts w:ascii="OstbeSans Office" w:hAnsi="OstbeSans Office"/>
          <w:lang w:val="fr-BE"/>
        </w:rPr>
      </w:pPr>
      <w:r w:rsidRPr="00C5505C">
        <w:rPr>
          <w:rFonts w:ascii="OstbeSans Office" w:hAnsi="OstbeSans Office"/>
          <w:lang w:val="fr-BE"/>
        </w:rPr>
        <w:t>Thorsten Maraite a retracé ses 14 années</w:t>
      </w:r>
      <w:r>
        <w:rPr>
          <w:rFonts w:ascii="OstbeSans Office" w:hAnsi="OstbeSans Office"/>
          <w:lang w:val="fr-BE"/>
        </w:rPr>
        <w:t xml:space="preserve"> en tant que</w:t>
      </w:r>
      <w:r w:rsidRPr="00C5505C">
        <w:rPr>
          <w:rFonts w:ascii="OstbeSans Office" w:hAnsi="OstbeSans Office"/>
          <w:lang w:val="fr-BE"/>
        </w:rPr>
        <w:t xml:space="preserve"> présidence de l'ATCE et s'est souvenu des nombreux projets qui ont pu être concrétisés sous sa présidence. Parmi les </w:t>
      </w:r>
      <w:r w:rsidRPr="00C5505C">
        <w:rPr>
          <w:rFonts w:ascii="OstbeSans Office" w:hAnsi="OstbeSans Office"/>
          <w:lang w:val="fr-BE"/>
        </w:rPr>
        <w:lastRenderedPageBreak/>
        <w:t xml:space="preserve">grandes réalisations phares : la </w:t>
      </w:r>
      <w:proofErr w:type="spellStart"/>
      <w:r w:rsidRPr="00C5505C">
        <w:rPr>
          <w:rFonts w:ascii="OstbeSans Office" w:hAnsi="OstbeSans Office"/>
          <w:lang w:val="fr-BE"/>
        </w:rPr>
        <w:t>Vennbahn</w:t>
      </w:r>
      <w:proofErr w:type="spellEnd"/>
      <w:r w:rsidRPr="00C5505C">
        <w:rPr>
          <w:rFonts w:ascii="OstbeSans Office" w:hAnsi="OstbeSans Office"/>
          <w:lang w:val="fr-BE"/>
        </w:rPr>
        <w:t xml:space="preserve">, le Stoneman </w:t>
      </w:r>
      <w:proofErr w:type="spellStart"/>
      <w:r w:rsidRPr="00C5505C">
        <w:rPr>
          <w:rFonts w:ascii="OstbeSans Office" w:hAnsi="OstbeSans Office"/>
          <w:lang w:val="fr-BE"/>
        </w:rPr>
        <w:t>Arduenna</w:t>
      </w:r>
      <w:proofErr w:type="spellEnd"/>
      <w:r w:rsidRPr="00C5505C">
        <w:rPr>
          <w:rFonts w:ascii="OstbeSans Office" w:hAnsi="OstbeSans Office"/>
          <w:lang w:val="fr-BE"/>
        </w:rPr>
        <w:t xml:space="preserve"> et la </w:t>
      </w:r>
      <w:proofErr w:type="spellStart"/>
      <w:r w:rsidRPr="00C5505C">
        <w:rPr>
          <w:rFonts w:ascii="OstbeSans Office" w:hAnsi="OstbeSans Office"/>
          <w:lang w:val="fr-BE"/>
        </w:rPr>
        <w:t>Venntrilogie</w:t>
      </w:r>
      <w:proofErr w:type="spellEnd"/>
      <w:r w:rsidRPr="00C5505C">
        <w:rPr>
          <w:rFonts w:ascii="OstbeSans Office" w:hAnsi="OstbeSans Office"/>
          <w:lang w:val="fr-BE"/>
        </w:rPr>
        <w:t>, mais aussi le réseau de</w:t>
      </w:r>
      <w:r>
        <w:rPr>
          <w:rFonts w:ascii="OstbeSans Office" w:hAnsi="OstbeSans Office"/>
          <w:lang w:val="fr-BE"/>
        </w:rPr>
        <w:t xml:space="preserve"> points-</w:t>
      </w:r>
      <w:r w:rsidRPr="00C5505C">
        <w:rPr>
          <w:rFonts w:ascii="OstbeSans Office" w:hAnsi="OstbeSans Office"/>
          <w:lang w:val="fr-BE"/>
        </w:rPr>
        <w:t xml:space="preserve">nœuds de randonnée, les itinéraires </w:t>
      </w:r>
      <w:proofErr w:type="spellStart"/>
      <w:r w:rsidRPr="00C5505C">
        <w:rPr>
          <w:rFonts w:ascii="OstbeSans Office" w:hAnsi="OstbeSans Office"/>
          <w:lang w:val="fr-BE"/>
        </w:rPr>
        <w:t>Ovelo</w:t>
      </w:r>
      <w:proofErr w:type="spellEnd"/>
      <w:r w:rsidRPr="00C5505C">
        <w:rPr>
          <w:rFonts w:ascii="OstbeSans Office" w:hAnsi="OstbeSans Office"/>
          <w:lang w:val="fr-BE"/>
        </w:rPr>
        <w:t xml:space="preserve">, le site web ostbelgien.eu et bien d'autres encore. </w:t>
      </w:r>
      <w:r>
        <w:rPr>
          <w:rFonts w:ascii="OstbeSans Office" w:hAnsi="OstbeSans Office"/>
          <w:lang w:val="fr-BE"/>
        </w:rPr>
        <w:t>De plus, i</w:t>
      </w:r>
      <w:r w:rsidRPr="00C5505C">
        <w:rPr>
          <w:rFonts w:ascii="OstbeSans Office" w:hAnsi="OstbeSans Office"/>
          <w:lang w:val="fr-BE"/>
        </w:rPr>
        <w:t xml:space="preserve">l a </w:t>
      </w:r>
      <w:r>
        <w:rPr>
          <w:rFonts w:ascii="OstbeSans Office" w:hAnsi="OstbeSans Office"/>
          <w:lang w:val="fr-BE"/>
        </w:rPr>
        <w:t xml:space="preserve">profité de l’occasion pour </w:t>
      </w:r>
      <w:r w:rsidRPr="00C5505C">
        <w:rPr>
          <w:rFonts w:ascii="OstbeSans Office" w:hAnsi="OstbeSans Office"/>
          <w:lang w:val="fr-BE"/>
        </w:rPr>
        <w:t>remerci</w:t>
      </w:r>
      <w:r>
        <w:rPr>
          <w:rFonts w:ascii="OstbeSans Office" w:hAnsi="OstbeSans Office"/>
          <w:lang w:val="fr-BE"/>
        </w:rPr>
        <w:t>er</w:t>
      </w:r>
      <w:r w:rsidRPr="00C5505C">
        <w:rPr>
          <w:rFonts w:ascii="OstbeSans Office" w:hAnsi="OstbeSans Office"/>
          <w:lang w:val="fr-BE"/>
        </w:rPr>
        <w:t xml:space="preserve"> l'ensemble des membres et tout particulièrement le conseil d'administration de l'ATCE, qui façonnent ensemble le tourisme</w:t>
      </w:r>
      <w:r>
        <w:rPr>
          <w:rFonts w:ascii="OstbeSans Office" w:hAnsi="OstbeSans Office"/>
          <w:lang w:val="fr-BE"/>
        </w:rPr>
        <w:t xml:space="preserve"> dans la région</w:t>
      </w:r>
      <w:r w:rsidRPr="00C5505C">
        <w:rPr>
          <w:rFonts w:ascii="OstbeSans Office" w:hAnsi="OstbeSans Office"/>
          <w:lang w:val="fr-BE"/>
        </w:rPr>
        <w:t xml:space="preserve">. Il a témoigné sa pleine confiance au personnel de l'ATCE et souhaité beaucoup de succès au nouveau président dans ses nouvelles fonctions. Maraite a fait part de sa grande confiance dans le fait que M. Ballmann conduira l'ATCE avec </w:t>
      </w:r>
      <w:r>
        <w:rPr>
          <w:rFonts w:ascii="OstbeSans Office" w:hAnsi="OstbeSans Office"/>
          <w:lang w:val="fr-BE"/>
        </w:rPr>
        <w:t>ferveur</w:t>
      </w:r>
      <w:r w:rsidRPr="00C5505C">
        <w:rPr>
          <w:rFonts w:ascii="OstbeSans Office" w:hAnsi="OstbeSans Office"/>
          <w:lang w:val="fr-BE"/>
        </w:rPr>
        <w:t>.</w:t>
      </w:r>
    </w:p>
    <w:p w14:paraId="1C5DCC21" w14:textId="77777777" w:rsidR="00C5505C" w:rsidRPr="00FD7F58" w:rsidRDefault="00C5505C" w:rsidP="00455B4E">
      <w:pPr>
        <w:spacing w:after="0" w:line="240" w:lineRule="auto"/>
        <w:jc w:val="both"/>
        <w:rPr>
          <w:rFonts w:ascii="OstbeSans Office" w:hAnsi="OstbeSans Office"/>
          <w:lang w:val="fr-BE"/>
        </w:rPr>
      </w:pPr>
    </w:p>
    <w:p w14:paraId="4EA515D0" w14:textId="3B84F906" w:rsidR="00DC687A" w:rsidRPr="00346582" w:rsidRDefault="00346582" w:rsidP="00346582">
      <w:pPr>
        <w:spacing w:after="0" w:line="240" w:lineRule="auto"/>
        <w:jc w:val="both"/>
        <w:rPr>
          <w:rFonts w:ascii="OstbeSans Office" w:hAnsi="OstbeSans Office"/>
          <w:lang w:val="fr-BE"/>
        </w:rPr>
      </w:pPr>
      <w:r w:rsidRPr="00346582">
        <w:rPr>
          <w:rFonts w:ascii="OstbeSans Office" w:hAnsi="OstbeSans Office"/>
          <w:lang w:val="fr-BE"/>
        </w:rPr>
        <w:t>L'élection d</w:t>
      </w:r>
      <w:r>
        <w:rPr>
          <w:rFonts w:ascii="OstbeSans Office" w:hAnsi="OstbeSans Office"/>
          <w:lang w:val="fr-BE"/>
        </w:rPr>
        <w:t>’Edgar Ballmann</w:t>
      </w:r>
      <w:r w:rsidRPr="00346582">
        <w:rPr>
          <w:rFonts w:ascii="OstbeSans Office" w:hAnsi="OstbeSans Office"/>
          <w:lang w:val="fr-BE"/>
        </w:rPr>
        <w:t xml:space="preserve"> constitue le deuxième changement majeur à la tête de l'ATCE en peu de temps : fin 2025, la directrice </w:t>
      </w:r>
      <w:r>
        <w:rPr>
          <w:rFonts w:ascii="OstbeSans Office" w:hAnsi="OstbeSans Office"/>
          <w:lang w:val="fr-BE"/>
        </w:rPr>
        <w:t>Sandra De Taeye</w:t>
      </w:r>
      <w:r w:rsidRPr="00346582">
        <w:rPr>
          <w:rFonts w:ascii="OstbeSans Office" w:hAnsi="OstbeSans Office"/>
          <w:lang w:val="fr-BE"/>
        </w:rPr>
        <w:t xml:space="preserve"> avait déjà quitté l'agence après de longues années de service. Forte de sa nouvelle équipe de direction, l'ATCE aborde les prochaines années avec confiance</w:t>
      </w:r>
      <w:r w:rsidR="00AA657D">
        <w:rPr>
          <w:rFonts w:ascii="OstbeSans Office" w:hAnsi="OstbeSans Office"/>
          <w:lang w:val="fr-BE"/>
        </w:rPr>
        <w:t>.</w:t>
      </w:r>
    </w:p>
    <w:sectPr w:rsidR="00DC687A" w:rsidRPr="00346582" w:rsidSect="005166F7">
      <w:headerReference w:type="default" r:id="rId8"/>
      <w:footerReference w:type="default" r:id="rId9"/>
      <w:pgSz w:w="11906" w:h="16838"/>
      <w:pgMar w:top="1091" w:right="1418" w:bottom="3402"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D193" w14:textId="77777777" w:rsidR="00A35FB0" w:rsidRDefault="00A35FB0" w:rsidP="000F54B2">
      <w:pPr>
        <w:spacing w:after="0" w:line="240" w:lineRule="auto"/>
      </w:pPr>
      <w:r>
        <w:separator/>
      </w:r>
    </w:p>
  </w:endnote>
  <w:endnote w:type="continuationSeparator" w:id="0">
    <w:p w14:paraId="41CDB855" w14:textId="77777777" w:rsidR="00A35FB0" w:rsidRDefault="00A35FB0"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tbeSans Office">
    <w:panose1 w:val="020B05030400000200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3" w:type="dxa"/>
      <w:tblInd w:w="-5"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4712"/>
      <w:gridCol w:w="4711"/>
    </w:tblGrid>
    <w:tr w:rsidR="00E01805" w:rsidRPr="00FA177B" w14:paraId="60D7DA43" w14:textId="77777777" w:rsidTr="00455B4E">
      <w:trPr>
        <w:cantSplit/>
        <w:trHeight w:val="1119"/>
      </w:trPr>
      <w:tc>
        <w:tcPr>
          <w:tcW w:w="9423" w:type="dxa"/>
          <w:gridSpan w:val="2"/>
        </w:tcPr>
        <w:p w14:paraId="594FAE20" w14:textId="77777777" w:rsidR="00FA177B" w:rsidRPr="006103CB" w:rsidRDefault="00FA177B" w:rsidP="00455B4E">
          <w:pPr>
            <w:ind w:left="279"/>
            <w:rPr>
              <w:rFonts w:ascii="OstbeSans Office" w:hAnsi="OstbeSans Office"/>
              <w:b/>
              <w:sz w:val="18"/>
              <w:szCs w:val="18"/>
            </w:rPr>
          </w:pPr>
          <w:r w:rsidRPr="006103CB">
            <w:rPr>
              <w:rFonts w:ascii="OstbeSans Office" w:hAnsi="OstbeSans Office"/>
              <w:b/>
              <w:sz w:val="18"/>
              <w:szCs w:val="18"/>
            </w:rPr>
            <w:br/>
            <w:t xml:space="preserve">Presseinfos &amp; Pressefotos unter </w:t>
          </w:r>
          <w:hyperlink r:id="rId1" w:history="1">
            <w:r w:rsidRPr="006103CB">
              <w:rPr>
                <w:rStyle w:val="Hyperlink"/>
                <w:rFonts w:ascii="OstbeSans Office" w:hAnsi="OstbeSans Office"/>
                <w:sz w:val="18"/>
                <w:szCs w:val="18"/>
              </w:rPr>
              <w:t>http://press.ostbelgien.eu/de</w:t>
            </w:r>
          </w:hyperlink>
          <w:r w:rsidRPr="006103CB">
            <w:rPr>
              <w:rFonts w:ascii="OstbeSans Office" w:hAnsi="OstbeSans Office"/>
              <w:b/>
              <w:sz w:val="18"/>
              <w:szCs w:val="18"/>
            </w:rPr>
            <w:br/>
            <w:t xml:space="preserve">Infos presse &amp; </w:t>
          </w:r>
          <w:proofErr w:type="spellStart"/>
          <w:r w:rsidRPr="006103CB">
            <w:rPr>
              <w:rFonts w:ascii="OstbeSans Office" w:hAnsi="OstbeSans Office"/>
              <w:b/>
              <w:sz w:val="18"/>
              <w:szCs w:val="18"/>
            </w:rPr>
            <w:t>photos</w:t>
          </w:r>
          <w:proofErr w:type="spellEnd"/>
          <w:r w:rsidRPr="006103CB">
            <w:rPr>
              <w:rFonts w:ascii="OstbeSans Office" w:hAnsi="OstbeSans Office"/>
              <w:b/>
              <w:sz w:val="18"/>
              <w:szCs w:val="18"/>
            </w:rPr>
            <w:t xml:space="preserve"> via </w:t>
          </w:r>
          <w:hyperlink r:id="rId2" w:history="1">
            <w:r w:rsidRPr="006103CB">
              <w:rPr>
                <w:rStyle w:val="Hyperlink"/>
                <w:rFonts w:ascii="OstbeSans Office" w:hAnsi="OstbeSans Office"/>
                <w:sz w:val="18"/>
                <w:szCs w:val="18"/>
              </w:rPr>
              <w:t>http://press.ostbelgien.eu/fr</w:t>
            </w:r>
          </w:hyperlink>
          <w:r w:rsidRPr="006103CB">
            <w:rPr>
              <w:rFonts w:ascii="OstbeSans Office" w:hAnsi="OstbeSans Office"/>
              <w:b/>
              <w:sz w:val="18"/>
              <w:szCs w:val="18"/>
            </w:rPr>
            <w:br/>
          </w:r>
          <w:proofErr w:type="spellStart"/>
          <w:r w:rsidRPr="006103CB">
            <w:rPr>
              <w:rFonts w:ascii="OstbeSans Office" w:hAnsi="OstbeSans Office"/>
              <w:b/>
              <w:sz w:val="18"/>
              <w:szCs w:val="18"/>
            </w:rPr>
            <w:t>Persinfo</w:t>
          </w:r>
          <w:proofErr w:type="spellEnd"/>
          <w:r w:rsidRPr="006103CB">
            <w:rPr>
              <w:rFonts w:ascii="OstbeSans Office" w:hAnsi="OstbeSans Office"/>
              <w:b/>
              <w:sz w:val="18"/>
              <w:szCs w:val="18"/>
            </w:rPr>
            <w:t xml:space="preserve"> &amp; </w:t>
          </w:r>
          <w:proofErr w:type="spellStart"/>
          <w:r w:rsidRPr="006103CB">
            <w:rPr>
              <w:rFonts w:ascii="OstbeSans Office" w:hAnsi="OstbeSans Office"/>
              <w:b/>
              <w:sz w:val="18"/>
              <w:szCs w:val="18"/>
            </w:rPr>
            <w:t>foto’s</w:t>
          </w:r>
          <w:proofErr w:type="spellEnd"/>
          <w:r w:rsidRPr="006103CB">
            <w:rPr>
              <w:rFonts w:ascii="OstbeSans Office" w:hAnsi="OstbeSans Office"/>
              <w:b/>
              <w:sz w:val="18"/>
              <w:szCs w:val="18"/>
            </w:rPr>
            <w:t xml:space="preserve"> via </w:t>
          </w:r>
          <w:hyperlink r:id="rId3" w:history="1">
            <w:r w:rsidRPr="006103CB">
              <w:rPr>
                <w:rStyle w:val="Hyperlink"/>
                <w:rFonts w:ascii="OstbeSans Office" w:hAnsi="OstbeSans Office"/>
                <w:sz w:val="18"/>
                <w:szCs w:val="18"/>
              </w:rPr>
              <w:t>http://press.ostbelgien.eu/nl</w:t>
            </w:r>
          </w:hyperlink>
        </w:p>
      </w:tc>
    </w:tr>
    <w:tr w:rsidR="00E01805" w:rsidRPr="00FA177B" w14:paraId="722DE5F2" w14:textId="77777777" w:rsidTr="00455B4E">
      <w:trPr>
        <w:cantSplit/>
        <w:trHeight w:val="1119"/>
      </w:trPr>
      <w:tc>
        <w:tcPr>
          <w:tcW w:w="4712" w:type="dxa"/>
          <w:tcBorders>
            <w:right w:val="single" w:sz="4" w:space="0" w:color="auto"/>
          </w:tcBorders>
        </w:tcPr>
        <w:p w14:paraId="53DD37F8" w14:textId="77777777" w:rsidR="00FA177B" w:rsidRPr="006103CB" w:rsidRDefault="00FA177B" w:rsidP="006103CB">
          <w:pPr>
            <w:ind w:left="294"/>
            <w:rPr>
              <w:rFonts w:ascii="OstbeSans Office" w:hAnsi="OstbeSans Office"/>
              <w:b/>
              <w:sz w:val="18"/>
              <w:szCs w:val="18"/>
              <w:lang w:val="fr-BE"/>
            </w:rPr>
          </w:pPr>
          <w:r w:rsidRPr="00BC2674">
            <w:rPr>
              <w:rFonts w:ascii="OstbeSans Office" w:hAnsi="OstbeSans Office"/>
              <w:b/>
              <w:sz w:val="18"/>
              <w:szCs w:val="18"/>
              <w:lang w:val="fr-BE"/>
            </w:rPr>
            <w:br/>
          </w:r>
          <w:r w:rsidRPr="006103CB">
            <w:rPr>
              <w:rFonts w:ascii="OstbeSans Office" w:hAnsi="OstbeSans Office"/>
              <w:b/>
              <w:sz w:val="18"/>
              <w:szCs w:val="18"/>
              <w:lang w:val="fr-BE"/>
            </w:rPr>
            <w:t>Tourismusagentur Ostbelgien</w:t>
          </w:r>
          <w:r w:rsidRPr="006103CB">
            <w:rPr>
              <w:rFonts w:ascii="OstbeSans Office" w:hAnsi="OstbeSans Office"/>
              <w:b/>
              <w:sz w:val="18"/>
              <w:szCs w:val="18"/>
              <w:lang w:val="fr-BE"/>
            </w:rPr>
            <w:br/>
            <w:t xml:space="preserve">Agence du Tourisme </w:t>
          </w:r>
          <w:r w:rsidR="00060DFA" w:rsidRPr="006103CB">
            <w:rPr>
              <w:rFonts w:ascii="OstbeSans Office" w:hAnsi="OstbeSans Office"/>
              <w:b/>
              <w:sz w:val="18"/>
              <w:szCs w:val="18"/>
              <w:lang w:val="fr-BE"/>
            </w:rPr>
            <w:t>des Cantons de l’Est</w:t>
          </w:r>
          <w:r w:rsidRPr="006103CB">
            <w:rPr>
              <w:rFonts w:ascii="OstbeSans Office" w:hAnsi="OstbeSans Office"/>
              <w:b/>
              <w:sz w:val="18"/>
              <w:szCs w:val="18"/>
              <w:lang w:val="fr-BE"/>
            </w:rPr>
            <w:br/>
          </w:r>
          <w:proofErr w:type="spellStart"/>
          <w:r w:rsidRPr="006103CB">
            <w:rPr>
              <w:rFonts w:ascii="OstbeSans Office" w:hAnsi="OstbeSans Office"/>
              <w:b/>
              <w:sz w:val="18"/>
              <w:szCs w:val="18"/>
              <w:lang w:val="fr-BE"/>
            </w:rPr>
            <w:t>Toeristisch</w:t>
          </w:r>
          <w:proofErr w:type="spellEnd"/>
          <w:r w:rsidRPr="006103CB">
            <w:rPr>
              <w:rFonts w:ascii="OstbeSans Office" w:hAnsi="OstbeSans Office"/>
              <w:b/>
              <w:sz w:val="18"/>
              <w:szCs w:val="18"/>
              <w:lang w:val="fr-BE"/>
            </w:rPr>
            <w:t xml:space="preserve"> Agentschap Oost-</w:t>
          </w:r>
          <w:proofErr w:type="spellStart"/>
          <w:r w:rsidRPr="006103CB">
            <w:rPr>
              <w:rFonts w:ascii="OstbeSans Office" w:hAnsi="OstbeSans Office"/>
              <w:b/>
              <w:sz w:val="18"/>
              <w:szCs w:val="18"/>
              <w:lang w:val="fr-BE"/>
            </w:rPr>
            <w:t>België</w:t>
          </w:r>
          <w:proofErr w:type="spellEnd"/>
        </w:p>
      </w:tc>
      <w:tc>
        <w:tcPr>
          <w:tcW w:w="4711" w:type="dxa"/>
          <w:tcBorders>
            <w:left w:val="single" w:sz="4" w:space="0" w:color="auto"/>
          </w:tcBorders>
        </w:tcPr>
        <w:p w14:paraId="68B91A0E" w14:textId="77777777" w:rsidR="00FA177B" w:rsidRPr="006103CB" w:rsidRDefault="00FA177B" w:rsidP="006103CB">
          <w:pPr>
            <w:spacing w:before="240" w:after="0"/>
            <w:ind w:left="294"/>
            <w:rPr>
              <w:rFonts w:ascii="OstbeSans Office" w:hAnsi="OstbeSans Office"/>
              <w:b/>
              <w:sz w:val="18"/>
              <w:szCs w:val="18"/>
            </w:rPr>
          </w:pPr>
          <w:r w:rsidRPr="006103CB">
            <w:rPr>
              <w:rFonts w:ascii="OstbeSans Office" w:hAnsi="OstbeSans Office"/>
              <w:sz w:val="18"/>
              <w:szCs w:val="18"/>
            </w:rPr>
            <w:t xml:space="preserve">Hauptstraße 54, B-4780 </w:t>
          </w:r>
          <w:proofErr w:type="spellStart"/>
          <w:r w:rsidRPr="006103CB">
            <w:rPr>
              <w:rFonts w:ascii="OstbeSans Office" w:hAnsi="OstbeSans Office"/>
              <w:sz w:val="18"/>
              <w:szCs w:val="18"/>
            </w:rPr>
            <w:t>St.Vith</w:t>
          </w:r>
          <w:proofErr w:type="spellEnd"/>
          <w:r w:rsidRPr="006103CB">
            <w:rPr>
              <w:rFonts w:ascii="OstbeSans Office" w:hAnsi="OstbeSans Office"/>
              <w:sz w:val="18"/>
              <w:szCs w:val="18"/>
            </w:rPr>
            <w:br/>
            <w:t xml:space="preserve">T +32 80 227 664 / </w:t>
          </w:r>
          <w:hyperlink r:id="rId4" w:history="1">
            <w:r w:rsidRPr="006103CB">
              <w:rPr>
                <w:rStyle w:val="Hyperlink"/>
                <w:rFonts w:ascii="OstbeSans Office" w:hAnsi="OstbeSans Office"/>
                <w:sz w:val="18"/>
                <w:szCs w:val="18"/>
              </w:rPr>
              <w:t>info@ostbelgien.eu</w:t>
            </w:r>
          </w:hyperlink>
          <w:r w:rsidRPr="006103CB">
            <w:rPr>
              <w:rFonts w:ascii="OstbeSans Office" w:hAnsi="OstbeSans Office"/>
              <w:sz w:val="18"/>
              <w:szCs w:val="18"/>
            </w:rPr>
            <w:br/>
          </w:r>
          <w:hyperlink r:id="rId5" w:history="1">
            <w:r w:rsidRPr="006103CB">
              <w:rPr>
                <w:rStyle w:val="Hyperlink"/>
                <w:rFonts w:ascii="OstbeSans Office" w:hAnsi="OstbeSans Office"/>
                <w:bCs/>
                <w:sz w:val="18"/>
                <w:szCs w:val="18"/>
              </w:rPr>
              <w:t>www.ostbelgien.eu</w:t>
            </w:r>
          </w:hyperlink>
        </w:p>
        <w:p w14:paraId="202979AF" w14:textId="77777777" w:rsidR="006103CB" w:rsidRPr="006103CB" w:rsidRDefault="006103CB" w:rsidP="006103CB">
          <w:pPr>
            <w:ind w:left="294"/>
            <w:rPr>
              <w:rFonts w:ascii="OstbeSans Office" w:hAnsi="OstbeSans Office"/>
              <w:sz w:val="18"/>
              <w:szCs w:val="18"/>
            </w:rPr>
          </w:pPr>
          <w:r w:rsidRPr="006103CB">
            <w:rPr>
              <w:rFonts w:ascii="OstbeSans Office" w:hAnsi="OstbeSans Office"/>
              <w:sz w:val="18"/>
              <w:szCs w:val="18"/>
            </w:rPr>
            <w:t>BE 0715 454 578 – RJP/RPM Eupen</w:t>
          </w:r>
        </w:p>
      </w:tc>
    </w:tr>
  </w:tbl>
  <w:p w14:paraId="65DB57AB"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0519" w14:textId="77777777" w:rsidR="00A35FB0" w:rsidRDefault="00A35FB0" w:rsidP="000F54B2">
      <w:pPr>
        <w:spacing w:after="0" w:line="240" w:lineRule="auto"/>
      </w:pPr>
      <w:r>
        <w:separator/>
      </w:r>
    </w:p>
  </w:footnote>
  <w:footnote w:type="continuationSeparator" w:id="0">
    <w:p w14:paraId="43A724A5" w14:textId="77777777" w:rsidR="00A35FB0" w:rsidRDefault="00A35FB0"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8674" w14:textId="06F17256" w:rsidR="00F70150" w:rsidRDefault="002A0DDA" w:rsidP="00455B4E">
    <w:pPr>
      <w:pStyle w:val="Kopfzeile"/>
      <w:tabs>
        <w:tab w:val="clear" w:pos="4536"/>
        <w:tab w:val="clear" w:pos="9072"/>
        <w:tab w:val="left" w:pos="0"/>
      </w:tabs>
      <w:spacing w:before="100" w:beforeAutospacing="1" w:after="100" w:afterAutospacing="1"/>
      <w:ind w:left="-1701" w:right="-57"/>
    </w:pPr>
    <w:r>
      <w:tab/>
    </w:r>
    <w:r w:rsidR="00327C5F">
      <w:rPr>
        <w:noProof/>
      </w:rPr>
      <w:drawing>
        <wp:inline distT="0" distB="0" distL="0" distR="0" wp14:anchorId="0315A949" wp14:editId="67A02D29">
          <wp:extent cx="7334250" cy="1047750"/>
          <wp:effectExtent l="0" t="0" r="0" b="0"/>
          <wp:docPr id="12946313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EF98C"/>
    <w:multiLevelType w:val="hybridMultilevel"/>
    <w:tmpl w:val="FFFFFFFF"/>
    <w:lvl w:ilvl="0" w:tplc="162C1EE0">
      <w:start w:val="1"/>
      <w:numFmt w:val="bullet"/>
      <w:lvlText w:val="·"/>
      <w:lvlJc w:val="left"/>
      <w:pPr>
        <w:ind w:left="1178" w:hanging="360"/>
      </w:pPr>
      <w:rPr>
        <w:rFonts w:ascii="Symbol" w:hAnsi="Symbol" w:hint="default"/>
      </w:rPr>
    </w:lvl>
    <w:lvl w:ilvl="1" w:tplc="DD40795E">
      <w:start w:val="1"/>
      <w:numFmt w:val="bullet"/>
      <w:lvlText w:val="o"/>
      <w:lvlJc w:val="left"/>
      <w:pPr>
        <w:ind w:left="1898" w:hanging="360"/>
      </w:pPr>
      <w:rPr>
        <w:rFonts w:ascii="Courier New" w:hAnsi="Courier New" w:hint="default"/>
      </w:rPr>
    </w:lvl>
    <w:lvl w:ilvl="2" w:tplc="9B50DE00">
      <w:start w:val="1"/>
      <w:numFmt w:val="bullet"/>
      <w:lvlText w:val=""/>
      <w:lvlJc w:val="left"/>
      <w:pPr>
        <w:ind w:left="2618" w:hanging="360"/>
      </w:pPr>
      <w:rPr>
        <w:rFonts w:ascii="Wingdings" w:hAnsi="Wingdings" w:hint="default"/>
      </w:rPr>
    </w:lvl>
    <w:lvl w:ilvl="3" w:tplc="3DC06EFA">
      <w:start w:val="1"/>
      <w:numFmt w:val="bullet"/>
      <w:lvlText w:val=""/>
      <w:lvlJc w:val="left"/>
      <w:pPr>
        <w:ind w:left="3338" w:hanging="360"/>
      </w:pPr>
      <w:rPr>
        <w:rFonts w:ascii="Symbol" w:hAnsi="Symbol" w:hint="default"/>
      </w:rPr>
    </w:lvl>
    <w:lvl w:ilvl="4" w:tplc="C7C2D03A">
      <w:start w:val="1"/>
      <w:numFmt w:val="bullet"/>
      <w:lvlText w:val="o"/>
      <w:lvlJc w:val="left"/>
      <w:pPr>
        <w:ind w:left="4058" w:hanging="360"/>
      </w:pPr>
      <w:rPr>
        <w:rFonts w:ascii="Courier New" w:hAnsi="Courier New" w:hint="default"/>
      </w:rPr>
    </w:lvl>
    <w:lvl w:ilvl="5" w:tplc="C826D424">
      <w:start w:val="1"/>
      <w:numFmt w:val="bullet"/>
      <w:lvlText w:val=""/>
      <w:lvlJc w:val="left"/>
      <w:pPr>
        <w:ind w:left="4778" w:hanging="360"/>
      </w:pPr>
      <w:rPr>
        <w:rFonts w:ascii="Wingdings" w:hAnsi="Wingdings" w:hint="default"/>
      </w:rPr>
    </w:lvl>
    <w:lvl w:ilvl="6" w:tplc="264ED942">
      <w:start w:val="1"/>
      <w:numFmt w:val="bullet"/>
      <w:lvlText w:val=""/>
      <w:lvlJc w:val="left"/>
      <w:pPr>
        <w:ind w:left="5498" w:hanging="360"/>
      </w:pPr>
      <w:rPr>
        <w:rFonts w:ascii="Symbol" w:hAnsi="Symbol" w:hint="default"/>
      </w:rPr>
    </w:lvl>
    <w:lvl w:ilvl="7" w:tplc="563832B6">
      <w:start w:val="1"/>
      <w:numFmt w:val="bullet"/>
      <w:lvlText w:val="o"/>
      <w:lvlJc w:val="left"/>
      <w:pPr>
        <w:ind w:left="6218" w:hanging="360"/>
      </w:pPr>
      <w:rPr>
        <w:rFonts w:ascii="Courier New" w:hAnsi="Courier New" w:hint="default"/>
      </w:rPr>
    </w:lvl>
    <w:lvl w:ilvl="8" w:tplc="FBF46B72">
      <w:start w:val="1"/>
      <w:numFmt w:val="bullet"/>
      <w:lvlText w:val=""/>
      <w:lvlJc w:val="left"/>
      <w:pPr>
        <w:ind w:left="6938" w:hanging="360"/>
      </w:pPr>
      <w:rPr>
        <w:rFonts w:ascii="Wingdings" w:hAnsi="Wingdings" w:hint="default"/>
      </w:rPr>
    </w:lvl>
  </w:abstractNum>
  <w:abstractNum w:abstractNumId="1" w15:restartNumberingAfterBreak="0">
    <w:nsid w:val="3328347C"/>
    <w:multiLevelType w:val="multilevel"/>
    <w:tmpl w:val="5A7E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3"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8"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16cid:durableId="514535480">
    <w:abstractNumId w:val="4"/>
  </w:num>
  <w:num w:numId="2" w16cid:durableId="369038077">
    <w:abstractNumId w:val="8"/>
  </w:num>
  <w:num w:numId="3" w16cid:durableId="893811553">
    <w:abstractNumId w:val="3"/>
  </w:num>
  <w:num w:numId="4" w16cid:durableId="151222737">
    <w:abstractNumId w:val="5"/>
  </w:num>
  <w:num w:numId="5" w16cid:durableId="709186063">
    <w:abstractNumId w:val="2"/>
  </w:num>
  <w:num w:numId="6" w16cid:durableId="1510681256">
    <w:abstractNumId w:val="6"/>
  </w:num>
  <w:num w:numId="7" w16cid:durableId="502555315">
    <w:abstractNumId w:val="7"/>
  </w:num>
  <w:num w:numId="8" w16cid:durableId="637302205">
    <w:abstractNumId w:val="9"/>
  </w:num>
  <w:num w:numId="9" w16cid:durableId="869343111">
    <w:abstractNumId w:val="0"/>
  </w:num>
  <w:num w:numId="10" w16cid:durableId="1029333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78BC"/>
    <w:rsid w:val="000100F4"/>
    <w:rsid w:val="00015E49"/>
    <w:rsid w:val="00016569"/>
    <w:rsid w:val="00021531"/>
    <w:rsid w:val="00024F0F"/>
    <w:rsid w:val="00033F0E"/>
    <w:rsid w:val="0004084D"/>
    <w:rsid w:val="00050F44"/>
    <w:rsid w:val="000566DE"/>
    <w:rsid w:val="00057AF7"/>
    <w:rsid w:val="00060DFA"/>
    <w:rsid w:val="00061D79"/>
    <w:rsid w:val="000679B5"/>
    <w:rsid w:val="00074A70"/>
    <w:rsid w:val="000800F7"/>
    <w:rsid w:val="0008047D"/>
    <w:rsid w:val="00080B20"/>
    <w:rsid w:val="00082031"/>
    <w:rsid w:val="000833EF"/>
    <w:rsid w:val="00087321"/>
    <w:rsid w:val="000C32DB"/>
    <w:rsid w:val="000D1AA0"/>
    <w:rsid w:val="000D6290"/>
    <w:rsid w:val="000D7340"/>
    <w:rsid w:val="000F30F2"/>
    <w:rsid w:val="000F54B2"/>
    <w:rsid w:val="00106843"/>
    <w:rsid w:val="00124342"/>
    <w:rsid w:val="00124935"/>
    <w:rsid w:val="0012640C"/>
    <w:rsid w:val="00131589"/>
    <w:rsid w:val="001336C9"/>
    <w:rsid w:val="0013758D"/>
    <w:rsid w:val="00143204"/>
    <w:rsid w:val="0014641A"/>
    <w:rsid w:val="00164342"/>
    <w:rsid w:val="00171596"/>
    <w:rsid w:val="00173BFA"/>
    <w:rsid w:val="00174A9D"/>
    <w:rsid w:val="00174EE1"/>
    <w:rsid w:val="001761B0"/>
    <w:rsid w:val="00186499"/>
    <w:rsid w:val="0018730A"/>
    <w:rsid w:val="001A1F38"/>
    <w:rsid w:val="001A4338"/>
    <w:rsid w:val="001B0482"/>
    <w:rsid w:val="001B528C"/>
    <w:rsid w:val="001C177A"/>
    <w:rsid w:val="001C460E"/>
    <w:rsid w:val="001C5322"/>
    <w:rsid w:val="001D5350"/>
    <w:rsid w:val="001E120E"/>
    <w:rsid w:val="001F4E1C"/>
    <w:rsid w:val="001F5BFA"/>
    <w:rsid w:val="001F7776"/>
    <w:rsid w:val="001F7E03"/>
    <w:rsid w:val="00201B38"/>
    <w:rsid w:val="00206663"/>
    <w:rsid w:val="00206A88"/>
    <w:rsid w:val="00217A9A"/>
    <w:rsid w:val="00217E4D"/>
    <w:rsid w:val="00221C04"/>
    <w:rsid w:val="00223A3E"/>
    <w:rsid w:val="002263E1"/>
    <w:rsid w:val="00226F67"/>
    <w:rsid w:val="0023155E"/>
    <w:rsid w:val="002334EB"/>
    <w:rsid w:val="00236889"/>
    <w:rsid w:val="00236D15"/>
    <w:rsid w:val="00237D79"/>
    <w:rsid w:val="002521EC"/>
    <w:rsid w:val="00253BEF"/>
    <w:rsid w:val="002614DF"/>
    <w:rsid w:val="00263F95"/>
    <w:rsid w:val="0026586B"/>
    <w:rsid w:val="00271E79"/>
    <w:rsid w:val="00290D12"/>
    <w:rsid w:val="0029309F"/>
    <w:rsid w:val="0029471D"/>
    <w:rsid w:val="002A0DDA"/>
    <w:rsid w:val="002A33CA"/>
    <w:rsid w:val="002B0510"/>
    <w:rsid w:val="002C00B2"/>
    <w:rsid w:val="002C3E87"/>
    <w:rsid w:val="002C72A1"/>
    <w:rsid w:val="002D0188"/>
    <w:rsid w:val="002D0877"/>
    <w:rsid w:val="002D6BEE"/>
    <w:rsid w:val="002D7083"/>
    <w:rsid w:val="002E4B1A"/>
    <w:rsid w:val="002E7E1B"/>
    <w:rsid w:val="002F1DA4"/>
    <w:rsid w:val="00302554"/>
    <w:rsid w:val="00304482"/>
    <w:rsid w:val="003230E8"/>
    <w:rsid w:val="003261B5"/>
    <w:rsid w:val="00327C5F"/>
    <w:rsid w:val="00327D28"/>
    <w:rsid w:val="003317C0"/>
    <w:rsid w:val="00333429"/>
    <w:rsid w:val="00341205"/>
    <w:rsid w:val="0034231C"/>
    <w:rsid w:val="00344506"/>
    <w:rsid w:val="00346582"/>
    <w:rsid w:val="00354CFD"/>
    <w:rsid w:val="003565DC"/>
    <w:rsid w:val="003709D8"/>
    <w:rsid w:val="003730B4"/>
    <w:rsid w:val="00375F31"/>
    <w:rsid w:val="00380C6C"/>
    <w:rsid w:val="00382A2B"/>
    <w:rsid w:val="00382C27"/>
    <w:rsid w:val="00383816"/>
    <w:rsid w:val="00383B8C"/>
    <w:rsid w:val="003847A8"/>
    <w:rsid w:val="003854E2"/>
    <w:rsid w:val="003925CA"/>
    <w:rsid w:val="0039328B"/>
    <w:rsid w:val="0039501D"/>
    <w:rsid w:val="0039643B"/>
    <w:rsid w:val="00396613"/>
    <w:rsid w:val="003A7A3D"/>
    <w:rsid w:val="003C4D01"/>
    <w:rsid w:val="003D1780"/>
    <w:rsid w:val="003D1D87"/>
    <w:rsid w:val="003D5816"/>
    <w:rsid w:val="003D61F4"/>
    <w:rsid w:val="003E1157"/>
    <w:rsid w:val="003E7A54"/>
    <w:rsid w:val="003F30E0"/>
    <w:rsid w:val="003F7A88"/>
    <w:rsid w:val="003F7DA7"/>
    <w:rsid w:val="00401DE7"/>
    <w:rsid w:val="00410B09"/>
    <w:rsid w:val="00422243"/>
    <w:rsid w:val="00426273"/>
    <w:rsid w:val="00427C43"/>
    <w:rsid w:val="00430996"/>
    <w:rsid w:val="00454EB6"/>
    <w:rsid w:val="00455B4E"/>
    <w:rsid w:val="00460039"/>
    <w:rsid w:val="004758FB"/>
    <w:rsid w:val="004769A6"/>
    <w:rsid w:val="00480AD8"/>
    <w:rsid w:val="004818E8"/>
    <w:rsid w:val="004823EE"/>
    <w:rsid w:val="00483376"/>
    <w:rsid w:val="00484A03"/>
    <w:rsid w:val="0048607A"/>
    <w:rsid w:val="00486687"/>
    <w:rsid w:val="004A4034"/>
    <w:rsid w:val="004A5FCF"/>
    <w:rsid w:val="004B0E10"/>
    <w:rsid w:val="004C40D4"/>
    <w:rsid w:val="004D16CE"/>
    <w:rsid w:val="004D3453"/>
    <w:rsid w:val="004D4018"/>
    <w:rsid w:val="004D4C02"/>
    <w:rsid w:val="004E0C83"/>
    <w:rsid w:val="004F20C8"/>
    <w:rsid w:val="004F5425"/>
    <w:rsid w:val="00500FB1"/>
    <w:rsid w:val="00504487"/>
    <w:rsid w:val="0051170F"/>
    <w:rsid w:val="005146CE"/>
    <w:rsid w:val="00515CB9"/>
    <w:rsid w:val="005166F7"/>
    <w:rsid w:val="00516FD5"/>
    <w:rsid w:val="0052425F"/>
    <w:rsid w:val="005279C1"/>
    <w:rsid w:val="00533897"/>
    <w:rsid w:val="00533FF7"/>
    <w:rsid w:val="005352B5"/>
    <w:rsid w:val="00544BB1"/>
    <w:rsid w:val="0054604D"/>
    <w:rsid w:val="00551016"/>
    <w:rsid w:val="00551948"/>
    <w:rsid w:val="00552196"/>
    <w:rsid w:val="005548F3"/>
    <w:rsid w:val="00557567"/>
    <w:rsid w:val="00560392"/>
    <w:rsid w:val="00571D91"/>
    <w:rsid w:val="00572F67"/>
    <w:rsid w:val="005753CE"/>
    <w:rsid w:val="00575EEC"/>
    <w:rsid w:val="005A0171"/>
    <w:rsid w:val="005A385B"/>
    <w:rsid w:val="005A4334"/>
    <w:rsid w:val="005B0857"/>
    <w:rsid w:val="005B65F0"/>
    <w:rsid w:val="005C082D"/>
    <w:rsid w:val="005C2378"/>
    <w:rsid w:val="005D4B74"/>
    <w:rsid w:val="005E5DA1"/>
    <w:rsid w:val="005E7AB7"/>
    <w:rsid w:val="00604015"/>
    <w:rsid w:val="006103CB"/>
    <w:rsid w:val="00621DE7"/>
    <w:rsid w:val="00622BC4"/>
    <w:rsid w:val="00623449"/>
    <w:rsid w:val="006341FE"/>
    <w:rsid w:val="006432D1"/>
    <w:rsid w:val="006438D3"/>
    <w:rsid w:val="00644781"/>
    <w:rsid w:val="00645F04"/>
    <w:rsid w:val="006558D8"/>
    <w:rsid w:val="00656C96"/>
    <w:rsid w:val="00661E92"/>
    <w:rsid w:val="006650DF"/>
    <w:rsid w:val="006666DE"/>
    <w:rsid w:val="00670196"/>
    <w:rsid w:val="00675A1C"/>
    <w:rsid w:val="0069548F"/>
    <w:rsid w:val="006A0F93"/>
    <w:rsid w:val="006A3F31"/>
    <w:rsid w:val="006B249A"/>
    <w:rsid w:val="006C07EC"/>
    <w:rsid w:val="006C4242"/>
    <w:rsid w:val="006D0999"/>
    <w:rsid w:val="006E1D63"/>
    <w:rsid w:val="006E52C6"/>
    <w:rsid w:val="006E6099"/>
    <w:rsid w:val="006E6FF1"/>
    <w:rsid w:val="006F0774"/>
    <w:rsid w:val="006F1C6B"/>
    <w:rsid w:val="006F7053"/>
    <w:rsid w:val="00706B29"/>
    <w:rsid w:val="00714D3B"/>
    <w:rsid w:val="00715794"/>
    <w:rsid w:val="00717D86"/>
    <w:rsid w:val="007212F9"/>
    <w:rsid w:val="007217F0"/>
    <w:rsid w:val="00721E54"/>
    <w:rsid w:val="00732A8D"/>
    <w:rsid w:val="00733539"/>
    <w:rsid w:val="007379DD"/>
    <w:rsid w:val="00740459"/>
    <w:rsid w:val="007457A5"/>
    <w:rsid w:val="007459D6"/>
    <w:rsid w:val="00746A8A"/>
    <w:rsid w:val="00760812"/>
    <w:rsid w:val="00763433"/>
    <w:rsid w:val="00770889"/>
    <w:rsid w:val="00772751"/>
    <w:rsid w:val="00772E1D"/>
    <w:rsid w:val="00773B57"/>
    <w:rsid w:val="00781DEC"/>
    <w:rsid w:val="00783BF7"/>
    <w:rsid w:val="00785561"/>
    <w:rsid w:val="00786A61"/>
    <w:rsid w:val="007910CE"/>
    <w:rsid w:val="00795797"/>
    <w:rsid w:val="007A58D6"/>
    <w:rsid w:val="007A6D1D"/>
    <w:rsid w:val="007B4230"/>
    <w:rsid w:val="007C79AB"/>
    <w:rsid w:val="007D30F4"/>
    <w:rsid w:val="007D34EC"/>
    <w:rsid w:val="007D4BC3"/>
    <w:rsid w:val="007F0D58"/>
    <w:rsid w:val="007F2954"/>
    <w:rsid w:val="007F404A"/>
    <w:rsid w:val="007F532A"/>
    <w:rsid w:val="008033F8"/>
    <w:rsid w:val="00803F03"/>
    <w:rsid w:val="00815C77"/>
    <w:rsid w:val="00822600"/>
    <w:rsid w:val="0082746B"/>
    <w:rsid w:val="00833F8C"/>
    <w:rsid w:val="00837037"/>
    <w:rsid w:val="008433E5"/>
    <w:rsid w:val="008476AF"/>
    <w:rsid w:val="00847BE6"/>
    <w:rsid w:val="008509F7"/>
    <w:rsid w:val="00851A66"/>
    <w:rsid w:val="00854044"/>
    <w:rsid w:val="00855653"/>
    <w:rsid w:val="00856445"/>
    <w:rsid w:val="008625A2"/>
    <w:rsid w:val="00864DC4"/>
    <w:rsid w:val="00890DF8"/>
    <w:rsid w:val="00891C77"/>
    <w:rsid w:val="00892DBA"/>
    <w:rsid w:val="00894144"/>
    <w:rsid w:val="008A5623"/>
    <w:rsid w:val="008A7382"/>
    <w:rsid w:val="008B1D87"/>
    <w:rsid w:val="008C0F66"/>
    <w:rsid w:val="008C4171"/>
    <w:rsid w:val="008D0630"/>
    <w:rsid w:val="008D24EF"/>
    <w:rsid w:val="008D2B9D"/>
    <w:rsid w:val="008E2FEE"/>
    <w:rsid w:val="008E712E"/>
    <w:rsid w:val="008F2E5A"/>
    <w:rsid w:val="008F5645"/>
    <w:rsid w:val="009005E2"/>
    <w:rsid w:val="009010EE"/>
    <w:rsid w:val="00910117"/>
    <w:rsid w:val="0091141D"/>
    <w:rsid w:val="009231FF"/>
    <w:rsid w:val="00944F92"/>
    <w:rsid w:val="00945AB3"/>
    <w:rsid w:val="00945B8E"/>
    <w:rsid w:val="00952102"/>
    <w:rsid w:val="00952183"/>
    <w:rsid w:val="0096057D"/>
    <w:rsid w:val="00965661"/>
    <w:rsid w:val="009725E0"/>
    <w:rsid w:val="009730DC"/>
    <w:rsid w:val="00975273"/>
    <w:rsid w:val="00984B3A"/>
    <w:rsid w:val="00985F9D"/>
    <w:rsid w:val="00990A5F"/>
    <w:rsid w:val="009916F8"/>
    <w:rsid w:val="00993C33"/>
    <w:rsid w:val="009B4EC9"/>
    <w:rsid w:val="009C185B"/>
    <w:rsid w:val="009D0F72"/>
    <w:rsid w:val="009D5F71"/>
    <w:rsid w:val="009D6178"/>
    <w:rsid w:val="009E32A1"/>
    <w:rsid w:val="009F1D1E"/>
    <w:rsid w:val="009F2B18"/>
    <w:rsid w:val="009F5503"/>
    <w:rsid w:val="009F6470"/>
    <w:rsid w:val="00A04D0F"/>
    <w:rsid w:val="00A05040"/>
    <w:rsid w:val="00A055AF"/>
    <w:rsid w:val="00A113AC"/>
    <w:rsid w:val="00A16234"/>
    <w:rsid w:val="00A17028"/>
    <w:rsid w:val="00A35FB0"/>
    <w:rsid w:val="00A463DB"/>
    <w:rsid w:val="00A60CF1"/>
    <w:rsid w:val="00A6105E"/>
    <w:rsid w:val="00A61090"/>
    <w:rsid w:val="00A664A0"/>
    <w:rsid w:val="00A739E8"/>
    <w:rsid w:val="00A75DB5"/>
    <w:rsid w:val="00A966D9"/>
    <w:rsid w:val="00AA03F4"/>
    <w:rsid w:val="00AA657D"/>
    <w:rsid w:val="00AC5D96"/>
    <w:rsid w:val="00AC72D8"/>
    <w:rsid w:val="00AD7B2A"/>
    <w:rsid w:val="00AF0EBF"/>
    <w:rsid w:val="00AF6C80"/>
    <w:rsid w:val="00B0324C"/>
    <w:rsid w:val="00B06560"/>
    <w:rsid w:val="00B13170"/>
    <w:rsid w:val="00B27FFC"/>
    <w:rsid w:val="00B33E9F"/>
    <w:rsid w:val="00B37E2B"/>
    <w:rsid w:val="00B4664D"/>
    <w:rsid w:val="00B50030"/>
    <w:rsid w:val="00B53010"/>
    <w:rsid w:val="00B56869"/>
    <w:rsid w:val="00B56D3D"/>
    <w:rsid w:val="00B703EC"/>
    <w:rsid w:val="00B728A0"/>
    <w:rsid w:val="00B801BC"/>
    <w:rsid w:val="00B81928"/>
    <w:rsid w:val="00B85BAC"/>
    <w:rsid w:val="00B87EFB"/>
    <w:rsid w:val="00B91D5E"/>
    <w:rsid w:val="00B923CB"/>
    <w:rsid w:val="00B92BC0"/>
    <w:rsid w:val="00B948C6"/>
    <w:rsid w:val="00BA4211"/>
    <w:rsid w:val="00BB41D5"/>
    <w:rsid w:val="00BC0067"/>
    <w:rsid w:val="00BC2674"/>
    <w:rsid w:val="00BD0608"/>
    <w:rsid w:val="00BE10F4"/>
    <w:rsid w:val="00BE4F3F"/>
    <w:rsid w:val="00BF0B37"/>
    <w:rsid w:val="00BF4382"/>
    <w:rsid w:val="00C002EA"/>
    <w:rsid w:val="00C11AE2"/>
    <w:rsid w:val="00C13ABE"/>
    <w:rsid w:val="00C13CD2"/>
    <w:rsid w:val="00C14ABE"/>
    <w:rsid w:val="00C17E20"/>
    <w:rsid w:val="00C22574"/>
    <w:rsid w:val="00C247A5"/>
    <w:rsid w:val="00C26A7C"/>
    <w:rsid w:val="00C33EDD"/>
    <w:rsid w:val="00C362D2"/>
    <w:rsid w:val="00C431B1"/>
    <w:rsid w:val="00C519CB"/>
    <w:rsid w:val="00C5505C"/>
    <w:rsid w:val="00C6198D"/>
    <w:rsid w:val="00C64B95"/>
    <w:rsid w:val="00C7066C"/>
    <w:rsid w:val="00C714D6"/>
    <w:rsid w:val="00C84FDC"/>
    <w:rsid w:val="00C91F66"/>
    <w:rsid w:val="00CA5A7E"/>
    <w:rsid w:val="00CB3018"/>
    <w:rsid w:val="00CD351A"/>
    <w:rsid w:val="00CD6EA8"/>
    <w:rsid w:val="00CE2E3B"/>
    <w:rsid w:val="00D03C47"/>
    <w:rsid w:val="00D1087D"/>
    <w:rsid w:val="00D12FEF"/>
    <w:rsid w:val="00D14FF9"/>
    <w:rsid w:val="00D23CE8"/>
    <w:rsid w:val="00D2588B"/>
    <w:rsid w:val="00D30F2B"/>
    <w:rsid w:val="00D338A2"/>
    <w:rsid w:val="00D44A9E"/>
    <w:rsid w:val="00D52036"/>
    <w:rsid w:val="00D64E01"/>
    <w:rsid w:val="00D70D2F"/>
    <w:rsid w:val="00D72B0B"/>
    <w:rsid w:val="00D855AC"/>
    <w:rsid w:val="00D8711D"/>
    <w:rsid w:val="00D96007"/>
    <w:rsid w:val="00D97EFC"/>
    <w:rsid w:val="00DB7220"/>
    <w:rsid w:val="00DC25C0"/>
    <w:rsid w:val="00DC4240"/>
    <w:rsid w:val="00DC687A"/>
    <w:rsid w:val="00DD36C5"/>
    <w:rsid w:val="00DE7600"/>
    <w:rsid w:val="00DF1384"/>
    <w:rsid w:val="00DF17FF"/>
    <w:rsid w:val="00DF3725"/>
    <w:rsid w:val="00E01805"/>
    <w:rsid w:val="00E04B58"/>
    <w:rsid w:val="00E133F6"/>
    <w:rsid w:val="00E139FE"/>
    <w:rsid w:val="00E17D29"/>
    <w:rsid w:val="00E246A6"/>
    <w:rsid w:val="00E250BD"/>
    <w:rsid w:val="00E31005"/>
    <w:rsid w:val="00E33495"/>
    <w:rsid w:val="00E37031"/>
    <w:rsid w:val="00E408C5"/>
    <w:rsid w:val="00E40EE5"/>
    <w:rsid w:val="00E47EBF"/>
    <w:rsid w:val="00E508EF"/>
    <w:rsid w:val="00E55E93"/>
    <w:rsid w:val="00E6304D"/>
    <w:rsid w:val="00E645CD"/>
    <w:rsid w:val="00E67429"/>
    <w:rsid w:val="00E81B57"/>
    <w:rsid w:val="00E944F0"/>
    <w:rsid w:val="00EA3B0F"/>
    <w:rsid w:val="00EB732E"/>
    <w:rsid w:val="00EC09BB"/>
    <w:rsid w:val="00ED5FA4"/>
    <w:rsid w:val="00ED69E8"/>
    <w:rsid w:val="00EE16C1"/>
    <w:rsid w:val="00EE69E1"/>
    <w:rsid w:val="00EF02D2"/>
    <w:rsid w:val="00EF0A36"/>
    <w:rsid w:val="00EF1DDE"/>
    <w:rsid w:val="00EF3C22"/>
    <w:rsid w:val="00F00962"/>
    <w:rsid w:val="00F02C1B"/>
    <w:rsid w:val="00F07C94"/>
    <w:rsid w:val="00F301B8"/>
    <w:rsid w:val="00F31DEB"/>
    <w:rsid w:val="00F327DE"/>
    <w:rsid w:val="00F3290C"/>
    <w:rsid w:val="00F4787E"/>
    <w:rsid w:val="00F56484"/>
    <w:rsid w:val="00F64023"/>
    <w:rsid w:val="00F66779"/>
    <w:rsid w:val="00F70150"/>
    <w:rsid w:val="00F80BB2"/>
    <w:rsid w:val="00F817FE"/>
    <w:rsid w:val="00F85552"/>
    <w:rsid w:val="00F92086"/>
    <w:rsid w:val="00F92F21"/>
    <w:rsid w:val="00F96C34"/>
    <w:rsid w:val="00FA177B"/>
    <w:rsid w:val="00FB28B2"/>
    <w:rsid w:val="00FB32DA"/>
    <w:rsid w:val="00FD55C2"/>
    <w:rsid w:val="00FD7F58"/>
    <w:rsid w:val="00FE0F21"/>
    <w:rsid w:val="00FE187F"/>
    <w:rsid w:val="00FE44FC"/>
    <w:rsid w:val="00FE6716"/>
    <w:rsid w:val="00FE6AD4"/>
    <w:rsid w:val="00FF1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27948"/>
  <w15:chartTrackingRefBased/>
  <w15:docId w15:val="{8808CC55-3F2F-4F92-B090-D2C171EC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val="x-none"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val="x-none"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val="x-none"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val="fr-BE"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3308</Characters>
  <Application>Microsoft Office Word</Application>
  <DocSecurity>0</DocSecurity>
  <Lines>27</Lines>
  <Paragraphs>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3825</CharactersWithSpaces>
  <SharedDoc>false</SharedDoc>
  <HLinks>
    <vt:vector size="30" baseType="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cp:lastModifiedBy>Helen Hoffmann</cp:lastModifiedBy>
  <cp:revision>6</cp:revision>
  <cp:lastPrinted>2023-01-06T08:17:00Z</cp:lastPrinted>
  <dcterms:created xsi:type="dcterms:W3CDTF">2026-06-09T06:18:00Z</dcterms:created>
  <dcterms:modified xsi:type="dcterms:W3CDTF">2026-06-18T09:12:00Z</dcterms:modified>
</cp:coreProperties>
</file>