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EF7D" w14:textId="77777777" w:rsidR="00EF166A" w:rsidRDefault="00BF09AA" w:rsidP="00EF166A">
      <w:pPr>
        <w:ind w:right="140"/>
        <w:jc w:val="both"/>
        <w:rPr>
          <w:rFonts w:ascii="OstbeSans Office" w:hAnsi="OstbeSans Office"/>
          <w:b/>
          <w:bCs/>
        </w:rPr>
      </w:pPr>
      <w:r>
        <w:rPr>
          <w:rFonts w:ascii="OstbeSans Office" w:hAnsi="OstbeSans Office"/>
          <w:b/>
          <w:bCs/>
        </w:rPr>
        <w:t xml:space="preserve">Zwischenbilanz: </w:t>
      </w:r>
      <w:r w:rsidR="00EF166A">
        <w:rPr>
          <w:rFonts w:ascii="OstbeSans Office" w:hAnsi="OstbeSans Office"/>
          <w:b/>
          <w:bCs/>
        </w:rPr>
        <w:t>Frühlingsumfrage zur Buchungslage</w:t>
      </w:r>
    </w:p>
    <w:p w14:paraId="6F1A8552" w14:textId="77777777" w:rsidR="00275210" w:rsidRPr="00275210" w:rsidRDefault="00275210" w:rsidP="00275210">
      <w:pPr>
        <w:ind w:right="140"/>
        <w:jc w:val="both"/>
        <w:rPr>
          <w:rFonts w:ascii="OstbeSans Office" w:hAnsi="OstbeSans Office"/>
          <w:noProof/>
          <w:sz w:val="28"/>
          <w:szCs w:val="28"/>
        </w:rPr>
      </w:pPr>
      <w:r w:rsidRPr="00275210">
        <w:rPr>
          <w:rFonts w:ascii="OstbeSans Office" w:hAnsi="OstbeSans Office"/>
          <w:b/>
          <w:bCs/>
          <w:noProof/>
          <w:sz w:val="28"/>
          <w:szCs w:val="28"/>
        </w:rPr>
        <w:t>Lange Wochenenden stützen Tourismusnachfrage in Ostbelgien</w:t>
      </w:r>
    </w:p>
    <w:p w14:paraId="67797EBE" w14:textId="77777777" w:rsidR="00275210" w:rsidRPr="00275210" w:rsidRDefault="00275210" w:rsidP="00275210">
      <w:pPr>
        <w:ind w:right="140"/>
        <w:jc w:val="both"/>
        <w:rPr>
          <w:rFonts w:ascii="OstbeSans Office" w:hAnsi="OstbeSans Office"/>
          <w:noProof/>
        </w:rPr>
      </w:pPr>
      <w:r w:rsidRPr="00275210">
        <w:rPr>
          <w:rFonts w:ascii="OstbeSans Office" w:hAnsi="OstbeSans Office"/>
          <w:b/>
          <w:bCs/>
          <w:noProof/>
        </w:rPr>
        <w:t>Der Monat Mai bleibt in Ostbelgien ein starker Tourismusmonat – dank Christi Himmelfahrt und Pfingsten profitieren die Unterkunftsbetriebe der Region erneut von gleich zwei langen Wochenenden. Eine aktuelle Umfrage der Tourismusagentur Ostbelgien unter ihren Mitgliedsbetrieben zeigt solide Auslastungszahlen für April und optimistische Aussichten für Mai, auch wenn kurzfristige Buchungen, kürzere Aufenthalte und ein vorsichtiges Konsumklima das touristische Bild dieses Frühjahrs prägen.</w:t>
      </w:r>
    </w:p>
    <w:p w14:paraId="3B0024DA" w14:textId="77777777" w:rsidR="00275210" w:rsidRPr="00275210" w:rsidRDefault="00275210" w:rsidP="00275210">
      <w:pPr>
        <w:ind w:right="140"/>
        <w:jc w:val="both"/>
        <w:rPr>
          <w:rFonts w:ascii="OstbeSans Office" w:hAnsi="OstbeSans Office"/>
          <w:b/>
          <w:bCs/>
          <w:noProof/>
        </w:rPr>
      </w:pPr>
      <w:r w:rsidRPr="00275210">
        <w:rPr>
          <w:rFonts w:ascii="OstbeSans Office" w:hAnsi="OstbeSans Office"/>
          <w:b/>
          <w:bCs/>
          <w:noProof/>
        </w:rPr>
        <w:t>Ferienwohnungen, Campings und Feriendörfer: Solide Auslastung, positiver Ausblick</w:t>
      </w:r>
    </w:p>
    <w:p w14:paraId="0F929345"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t>Die Ferienwohnungen, Campingplätze und Feriendörfer Ostbelgiens verzeichneten im April eine durchschnittliche Auslastung von rund 53,6 %. Für den Monat Mai liegt die aktuelle Buchungslage bei etwa 59 %. 73 % der befragten Betriebe schätzen ihre Auslastung als gleichbleibend im Vergleich zum Vorjahr ein. Der Blick auf den weiteren Monatsverlauf stimmt die Mehrheit der Betriebe positiv: 60 % beurteilen die Aussichten für Mai als gut, 27 % sogar als sehr gut. Lediglich 13 % zeigen sich weniger optimistisch.</w:t>
      </w:r>
    </w:p>
    <w:p w14:paraId="052869E7"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t>Die Feiertage spielen dabei eine entscheidende Rolle. „Zum Glück haben wir mit Christi Himmelfahrt und Pfingsten zwei lange Wochenenden“, heißt es aus den Reihen der Betreiber. Gleichzeitig berichten einige Häuser von vereinzelten Stornierungen</w:t>
      </w:r>
      <w:r w:rsidR="00C1063A">
        <w:rPr>
          <w:rFonts w:ascii="OstbeSans Office" w:hAnsi="OstbeSans Office"/>
          <w:noProof/>
        </w:rPr>
        <w:t xml:space="preserve">, etwa </w:t>
      </w:r>
      <w:r w:rsidRPr="00275210">
        <w:rPr>
          <w:rFonts w:ascii="OstbeSans Office" w:hAnsi="OstbeSans Office"/>
          <w:noProof/>
        </w:rPr>
        <w:t>aufgrund der Wirtschaftslage. Diese Einschätzung deckt sich mit dem allgemeinen Trend zu späteren, kurzfristigeren Buchungsentscheidungen.</w:t>
      </w:r>
    </w:p>
    <w:p w14:paraId="7A73805B" w14:textId="183CE557" w:rsidR="00275210" w:rsidRPr="00275210" w:rsidRDefault="00275210" w:rsidP="00275210">
      <w:pPr>
        <w:ind w:right="140"/>
        <w:jc w:val="both"/>
        <w:rPr>
          <w:rFonts w:ascii="OstbeSans Office" w:hAnsi="OstbeSans Office"/>
          <w:noProof/>
        </w:rPr>
      </w:pPr>
      <w:r w:rsidRPr="00275210">
        <w:rPr>
          <w:rFonts w:ascii="OstbeSans Office" w:hAnsi="OstbeSans Office"/>
          <w:noProof/>
        </w:rPr>
        <w:t xml:space="preserve">Mit Blick auf die beliebteste Aufenthaltsdauer dominieren Kurzaufenthalte: </w:t>
      </w:r>
      <w:r w:rsidR="00A45DD9">
        <w:rPr>
          <w:rFonts w:ascii="OstbeSans Office" w:hAnsi="OstbeSans Office"/>
          <w:noProof/>
        </w:rPr>
        <w:t>A</w:t>
      </w:r>
      <w:r w:rsidR="00C1063A">
        <w:rPr>
          <w:rFonts w:ascii="OstbeSans Office" w:hAnsi="OstbeSans Office"/>
          <w:noProof/>
        </w:rPr>
        <w:t>m beliebtesten sind bei den Gästen Aufenthalte von</w:t>
      </w:r>
      <w:r w:rsidRPr="00275210">
        <w:rPr>
          <w:rFonts w:ascii="OstbeSans Office" w:hAnsi="OstbeSans Office"/>
          <w:noProof/>
        </w:rPr>
        <w:t xml:space="preserve"> zwei Übernachtungen</w:t>
      </w:r>
      <w:r w:rsidR="00C1063A">
        <w:rPr>
          <w:rFonts w:ascii="OstbeSans Office" w:hAnsi="OstbeSans Office"/>
          <w:noProof/>
        </w:rPr>
        <w:t>. Häufig werden auch Aufenthalte von d</w:t>
      </w:r>
      <w:r w:rsidRPr="00275210">
        <w:rPr>
          <w:rFonts w:ascii="OstbeSans Office" w:hAnsi="OstbeSans Office"/>
          <w:noProof/>
        </w:rPr>
        <w:t>rei Übernachtungen</w:t>
      </w:r>
      <w:r w:rsidR="00C1063A">
        <w:rPr>
          <w:rFonts w:ascii="OstbeSans Office" w:hAnsi="OstbeSans Office"/>
          <w:noProof/>
        </w:rPr>
        <w:t xml:space="preserve"> gebucht</w:t>
      </w:r>
      <w:r w:rsidRPr="00275210">
        <w:rPr>
          <w:rFonts w:ascii="OstbeSans Office" w:hAnsi="OstbeSans Office"/>
          <w:noProof/>
        </w:rPr>
        <w:t xml:space="preserve">. Aufenthalte von fünf Nächten </w:t>
      </w:r>
      <w:r w:rsidR="00C1063A">
        <w:rPr>
          <w:rFonts w:ascii="OstbeSans Office" w:hAnsi="OstbeSans Office"/>
          <w:noProof/>
        </w:rPr>
        <w:t>sind weniger gefragt</w:t>
      </w:r>
      <w:r w:rsidRPr="00275210">
        <w:rPr>
          <w:rFonts w:ascii="OstbeSans Office" w:hAnsi="OstbeSans Office"/>
          <w:noProof/>
        </w:rPr>
        <w:t>. Gebucht wird sowohl über den direkten Kontakt als auch über Buchungsplattformen oder eigene Reservierungstools der Betriebe.</w:t>
      </w:r>
    </w:p>
    <w:p w14:paraId="3C10212A" w14:textId="77777777" w:rsidR="00275210" w:rsidRPr="00275210" w:rsidRDefault="00275210" w:rsidP="00275210">
      <w:pPr>
        <w:ind w:right="140"/>
        <w:jc w:val="both"/>
        <w:rPr>
          <w:rFonts w:ascii="OstbeSans Office" w:hAnsi="OstbeSans Office"/>
          <w:b/>
          <w:bCs/>
          <w:noProof/>
        </w:rPr>
      </w:pPr>
      <w:r w:rsidRPr="00275210">
        <w:rPr>
          <w:rFonts w:ascii="OstbeSans Office" w:hAnsi="OstbeSans Office"/>
          <w:b/>
          <w:bCs/>
          <w:noProof/>
        </w:rPr>
        <w:t>Gäste und Reisemotive: Familien, Großeltern und das Naturerlebnis</w:t>
      </w:r>
    </w:p>
    <w:p w14:paraId="51D516B5"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t xml:space="preserve">Demografisch gesehen sind Familien – häufig auch mit Großeltern – sowie Paare die häufigsten Gäste in Ferienwohnungen. Gruppen sind gelegentlich bis oft vertreten, während Einzelreisende, Geschäftsreisende und andere Gästetypen </w:t>
      </w:r>
      <w:r w:rsidR="00C1063A">
        <w:rPr>
          <w:rFonts w:ascii="OstbeSans Office" w:hAnsi="OstbeSans Office"/>
          <w:noProof/>
        </w:rPr>
        <w:t xml:space="preserve">Ferienwohnungen </w:t>
      </w:r>
      <w:r w:rsidRPr="00275210">
        <w:rPr>
          <w:rFonts w:ascii="OstbeSans Office" w:hAnsi="OstbeSans Office"/>
          <w:noProof/>
        </w:rPr>
        <w:t xml:space="preserve">eher selten oder gar nicht </w:t>
      </w:r>
      <w:r w:rsidR="00C1063A">
        <w:rPr>
          <w:rFonts w:ascii="OstbeSans Office" w:hAnsi="OstbeSans Office"/>
          <w:noProof/>
        </w:rPr>
        <w:t>buchen</w:t>
      </w:r>
      <w:r w:rsidRPr="00275210">
        <w:rPr>
          <w:rFonts w:ascii="OstbeSans Office" w:hAnsi="OstbeSans Office"/>
          <w:noProof/>
        </w:rPr>
        <w:t>.</w:t>
      </w:r>
    </w:p>
    <w:p w14:paraId="76D4FE69"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lastRenderedPageBreak/>
        <w:t xml:space="preserve">Bei den Herkunftsregionen führt Flandern das Ranking an, gefolgt von den Niederlanden und Deutschland. </w:t>
      </w:r>
      <w:r w:rsidR="00C1063A">
        <w:rPr>
          <w:rFonts w:ascii="OstbeSans Office" w:hAnsi="OstbeSans Office"/>
          <w:noProof/>
        </w:rPr>
        <w:t>Gäste aus der</w:t>
      </w:r>
      <w:r w:rsidRPr="00275210">
        <w:rPr>
          <w:rFonts w:ascii="OstbeSans Office" w:hAnsi="OstbeSans Office"/>
          <w:noProof/>
        </w:rPr>
        <w:t xml:space="preserve"> Wallonie </w:t>
      </w:r>
      <w:r w:rsidR="00C1063A">
        <w:rPr>
          <w:rFonts w:ascii="OstbeSans Office" w:hAnsi="OstbeSans Office"/>
          <w:noProof/>
        </w:rPr>
        <w:t>sind</w:t>
      </w:r>
      <w:r w:rsidRPr="00275210">
        <w:rPr>
          <w:rFonts w:ascii="OstbeSans Office" w:hAnsi="OstbeSans Office"/>
          <w:noProof/>
        </w:rPr>
        <w:t xml:space="preserve"> mit etwas Abstand auf Platz vier vertreten. Als Lieblingsaktivitäten der Frühjahresgäste stehen Wandern und Radfahren klar im Vordergrund, ergänzt durch Entspannung</w:t>
      </w:r>
      <w:r w:rsidR="00C1063A">
        <w:rPr>
          <w:rFonts w:ascii="OstbeSans Office" w:hAnsi="OstbeSans Office"/>
          <w:noProof/>
        </w:rPr>
        <w:t>sangebote</w:t>
      </w:r>
      <w:r w:rsidRPr="00275210">
        <w:rPr>
          <w:rFonts w:ascii="OstbeSans Office" w:hAnsi="OstbeSans Office"/>
          <w:noProof/>
        </w:rPr>
        <w:t xml:space="preserve"> und Gastronomie.</w:t>
      </w:r>
    </w:p>
    <w:p w14:paraId="6430E81F" w14:textId="77777777" w:rsidR="00275210" w:rsidRPr="00275210" w:rsidRDefault="00275210" w:rsidP="00275210">
      <w:pPr>
        <w:ind w:right="140"/>
        <w:jc w:val="both"/>
        <w:rPr>
          <w:rFonts w:ascii="OstbeSans Office" w:hAnsi="OstbeSans Office"/>
          <w:b/>
          <w:bCs/>
          <w:noProof/>
        </w:rPr>
      </w:pPr>
      <w:r w:rsidRPr="00275210">
        <w:rPr>
          <w:rFonts w:ascii="OstbeSans Office" w:hAnsi="OstbeSans Office"/>
          <w:b/>
          <w:bCs/>
          <w:noProof/>
        </w:rPr>
        <w:t>Hotels</w:t>
      </w:r>
      <w:r w:rsidR="00C1063A">
        <w:rPr>
          <w:rFonts w:ascii="OstbeSans Office" w:hAnsi="OstbeSans Office"/>
          <w:b/>
          <w:bCs/>
          <w:noProof/>
        </w:rPr>
        <w:t xml:space="preserve"> </w:t>
      </w:r>
      <w:r w:rsidRPr="00275210">
        <w:rPr>
          <w:rFonts w:ascii="OstbeSans Office" w:hAnsi="OstbeSans Office"/>
          <w:b/>
          <w:bCs/>
          <w:noProof/>
        </w:rPr>
        <w:t>und Gästezimmer: Gute Auslastung – spontan und wetterabhängig</w:t>
      </w:r>
    </w:p>
    <w:p w14:paraId="4345CF58"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t>Bei den Hotels</w:t>
      </w:r>
      <w:r w:rsidR="00C1063A">
        <w:rPr>
          <w:rFonts w:ascii="OstbeSans Office" w:hAnsi="OstbeSans Office"/>
          <w:noProof/>
        </w:rPr>
        <w:t xml:space="preserve"> </w:t>
      </w:r>
      <w:r w:rsidRPr="00275210">
        <w:rPr>
          <w:rFonts w:ascii="OstbeSans Office" w:hAnsi="OstbeSans Office"/>
          <w:noProof/>
        </w:rPr>
        <w:t xml:space="preserve">und Gästezimmern lag die durchschnittliche Auslastung der im April geöffneten Betriebe bei ca. </w:t>
      </w:r>
      <w:r w:rsidR="00BF09AA">
        <w:rPr>
          <w:rFonts w:ascii="OstbeSans Office" w:hAnsi="OstbeSans Office"/>
          <w:noProof/>
        </w:rPr>
        <w:t>53</w:t>
      </w:r>
      <w:r w:rsidRPr="00275210">
        <w:rPr>
          <w:rFonts w:ascii="OstbeSans Office" w:hAnsi="OstbeSans Office"/>
          <w:noProof/>
        </w:rPr>
        <w:t xml:space="preserve"> %. Für Mai liegt die aktuelle Buchungsquote mit rund </w:t>
      </w:r>
      <w:r w:rsidR="00BF09AA">
        <w:rPr>
          <w:rFonts w:ascii="OstbeSans Office" w:hAnsi="OstbeSans Office"/>
          <w:noProof/>
        </w:rPr>
        <w:t>67</w:t>
      </w:r>
      <w:r w:rsidRPr="00275210">
        <w:rPr>
          <w:rFonts w:ascii="OstbeSans Office" w:hAnsi="OstbeSans Office"/>
          <w:noProof/>
        </w:rPr>
        <w:t xml:space="preserve"> % deutlich höher – und damit in diesem Frühjahr sogar höher als bei den Ferienwohnungen.</w:t>
      </w:r>
    </w:p>
    <w:p w14:paraId="683033E4"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t>Im Jahresvergleich berichten je ein Drittel der Betriebe von einer besseren, gleichbleibenden bzw. schlechteren Auslastung als im Vorjahr. Nichtsdestoweniger beurteilten 85 % der Umfrageteilnehmer die Prognose für den Monat Mai als gut bis sehr gut.</w:t>
      </w:r>
    </w:p>
    <w:p w14:paraId="1C439243" w14:textId="64FE8F53" w:rsidR="00275210" w:rsidRPr="00275210" w:rsidRDefault="00C1063A" w:rsidP="00275210">
      <w:pPr>
        <w:ind w:right="140"/>
        <w:jc w:val="both"/>
        <w:rPr>
          <w:rFonts w:ascii="OstbeSans Office" w:hAnsi="OstbeSans Office"/>
          <w:noProof/>
        </w:rPr>
      </w:pPr>
      <w:r>
        <w:rPr>
          <w:rFonts w:ascii="OstbeSans Office" w:hAnsi="OstbeSans Office"/>
          <w:noProof/>
        </w:rPr>
        <w:t>Nach aktuellen Buchungstrends befragt, melden verschiedene Anbieter, dass</w:t>
      </w:r>
      <w:r w:rsidR="00275210" w:rsidRPr="00275210">
        <w:rPr>
          <w:rFonts w:ascii="OstbeSans Office" w:hAnsi="OstbeSans Office"/>
          <w:noProof/>
        </w:rPr>
        <w:t xml:space="preserve"> die Gäste </w:t>
      </w:r>
      <w:r>
        <w:rPr>
          <w:rFonts w:ascii="OstbeSans Office" w:hAnsi="OstbeSans Office"/>
          <w:noProof/>
        </w:rPr>
        <w:t xml:space="preserve">aktuell ein </w:t>
      </w:r>
      <w:r w:rsidR="00275210" w:rsidRPr="00275210">
        <w:rPr>
          <w:rFonts w:ascii="OstbeSans Office" w:hAnsi="OstbeSans Office"/>
          <w:noProof/>
        </w:rPr>
        <w:t>sehr vorsichtig</w:t>
      </w:r>
      <w:r>
        <w:rPr>
          <w:rFonts w:ascii="OstbeSans Office" w:hAnsi="OstbeSans Office"/>
          <w:noProof/>
        </w:rPr>
        <w:t>es</w:t>
      </w:r>
      <w:r w:rsidR="00275210" w:rsidRPr="00275210">
        <w:rPr>
          <w:rFonts w:ascii="OstbeSans Office" w:hAnsi="OstbeSans Office"/>
          <w:noProof/>
        </w:rPr>
        <w:t xml:space="preserve"> Buchung</w:t>
      </w:r>
      <w:r>
        <w:rPr>
          <w:rFonts w:ascii="OstbeSans Office" w:hAnsi="OstbeSans Office"/>
          <w:noProof/>
        </w:rPr>
        <w:t>sverhalt</w:t>
      </w:r>
      <w:r w:rsidR="00275210" w:rsidRPr="00275210">
        <w:rPr>
          <w:rFonts w:ascii="OstbeSans Office" w:hAnsi="OstbeSans Office"/>
          <w:noProof/>
        </w:rPr>
        <w:t>en</w:t>
      </w:r>
      <w:r>
        <w:rPr>
          <w:rFonts w:ascii="OstbeSans Office" w:hAnsi="OstbeSans Office"/>
          <w:noProof/>
        </w:rPr>
        <w:t xml:space="preserve"> an den Tag legen</w:t>
      </w:r>
      <w:r w:rsidR="00275210" w:rsidRPr="00275210">
        <w:rPr>
          <w:rFonts w:ascii="OstbeSans Office" w:hAnsi="OstbeSans Office"/>
          <w:noProof/>
        </w:rPr>
        <w:t xml:space="preserve"> und gerne sehr spontan</w:t>
      </w:r>
      <w:r>
        <w:rPr>
          <w:rFonts w:ascii="OstbeSans Office" w:hAnsi="OstbeSans Office"/>
          <w:noProof/>
        </w:rPr>
        <w:t xml:space="preserve"> reservieren</w:t>
      </w:r>
      <w:r w:rsidR="00A45DD9">
        <w:rPr>
          <w:rFonts w:ascii="OstbeSans Office" w:hAnsi="OstbeSans Office"/>
          <w:noProof/>
        </w:rPr>
        <w:t>. A</w:t>
      </w:r>
      <w:r w:rsidR="004F434E">
        <w:rPr>
          <w:rFonts w:ascii="OstbeSans Office" w:hAnsi="OstbeSans Office"/>
          <w:noProof/>
        </w:rPr>
        <w:t xml:space="preserve">ls mögliche Erklärung wird im Rahmen der Umfrage die soziopolitische Lage in der Weltpolitik angeführt </w:t>
      </w:r>
      <w:r w:rsidR="00275210" w:rsidRPr="00275210">
        <w:rPr>
          <w:rFonts w:ascii="OstbeSans Office" w:hAnsi="OstbeSans Office"/>
          <w:noProof/>
        </w:rPr>
        <w:t xml:space="preserve">– von geopolitischen Spannungen bis hin zu veränderten Reisekosten durch schwankende </w:t>
      </w:r>
      <w:r w:rsidR="00A45DD9" w:rsidRPr="00A45DD9">
        <w:rPr>
          <w:rFonts w:ascii="OstbeSans Office" w:hAnsi="OstbeSans Office"/>
          <w:noProof/>
        </w:rPr>
        <w:t>Benzinpreise –, das Weltgeschehen beeinflusst zunehmend</w:t>
      </w:r>
      <w:r w:rsidR="00275210" w:rsidRPr="00275210">
        <w:rPr>
          <w:rFonts w:ascii="OstbeSans Office" w:hAnsi="OstbeSans Office"/>
          <w:noProof/>
        </w:rPr>
        <w:t xml:space="preserve"> das Buchungsverhalten und begünstig</w:t>
      </w:r>
      <w:r w:rsidR="004F434E">
        <w:rPr>
          <w:rFonts w:ascii="OstbeSans Office" w:hAnsi="OstbeSans Office"/>
          <w:noProof/>
        </w:rPr>
        <w:t>t</w:t>
      </w:r>
      <w:r w:rsidR="00275210" w:rsidRPr="00275210">
        <w:rPr>
          <w:rFonts w:ascii="OstbeSans Office" w:hAnsi="OstbeSans Office"/>
          <w:noProof/>
        </w:rPr>
        <w:t xml:space="preserve"> kürzere Anfahrtswege sowie spontanere Entscheidungen.</w:t>
      </w:r>
    </w:p>
    <w:p w14:paraId="674EE569" w14:textId="77777777" w:rsidR="00275210" w:rsidRPr="00275210" w:rsidRDefault="004F434E" w:rsidP="00275210">
      <w:pPr>
        <w:ind w:right="140"/>
        <w:jc w:val="both"/>
        <w:rPr>
          <w:rFonts w:ascii="OstbeSans Office" w:hAnsi="OstbeSans Office"/>
          <w:noProof/>
        </w:rPr>
      </w:pPr>
      <w:r>
        <w:rPr>
          <w:rFonts w:ascii="OstbeSans Office" w:hAnsi="OstbeSans Office"/>
          <w:noProof/>
        </w:rPr>
        <w:t>Wie auch unter den Ferienwohnungen</w:t>
      </w:r>
      <w:r w:rsidR="00275210" w:rsidRPr="00275210">
        <w:rPr>
          <w:rFonts w:ascii="OstbeSans Office" w:hAnsi="OstbeSans Office"/>
          <w:noProof/>
        </w:rPr>
        <w:t xml:space="preserve"> dominieren</w:t>
      </w:r>
      <w:r>
        <w:rPr>
          <w:rFonts w:ascii="OstbeSans Office" w:hAnsi="OstbeSans Office"/>
          <w:noProof/>
        </w:rPr>
        <w:t xml:space="preserve"> bei den Hotels und B&amp;Bs</w:t>
      </w:r>
      <w:r w:rsidR="00275210" w:rsidRPr="00275210">
        <w:rPr>
          <w:rFonts w:ascii="OstbeSans Office" w:hAnsi="OstbeSans Office"/>
          <w:noProof/>
        </w:rPr>
        <w:t xml:space="preserve"> Kurzaufenthalte: Die </w:t>
      </w:r>
      <w:r>
        <w:rPr>
          <w:rFonts w:ascii="OstbeSans Office" w:hAnsi="OstbeSans Office"/>
          <w:noProof/>
        </w:rPr>
        <w:t>häufigste Aufenthaltsdauer liegt auch hier bei</w:t>
      </w:r>
      <w:r w:rsidR="00275210" w:rsidRPr="00275210">
        <w:rPr>
          <w:rFonts w:ascii="OstbeSans Office" w:hAnsi="OstbeSans Office"/>
          <w:noProof/>
        </w:rPr>
        <w:t xml:space="preserve"> zwei Übernachtungen, gefolgt von Ein- und Drei-Nächte-Aufenthalten. Die beliebteste Buchungsmethode ist der direkte Kontakt, gefolgt vom eigenen Reservierungstool sowie </w:t>
      </w:r>
      <w:r>
        <w:rPr>
          <w:rFonts w:ascii="OstbeSans Office" w:hAnsi="OstbeSans Office"/>
          <w:noProof/>
        </w:rPr>
        <w:t xml:space="preserve">externen </w:t>
      </w:r>
      <w:r w:rsidR="00275210" w:rsidRPr="00275210">
        <w:rPr>
          <w:rFonts w:ascii="OstbeSans Office" w:hAnsi="OstbeSans Office"/>
          <w:noProof/>
        </w:rPr>
        <w:t>Buchungsplattformen.</w:t>
      </w:r>
    </w:p>
    <w:p w14:paraId="58C3DB83" w14:textId="77777777" w:rsidR="00275210" w:rsidRPr="00275210" w:rsidRDefault="00275210" w:rsidP="00275210">
      <w:pPr>
        <w:ind w:right="140"/>
        <w:jc w:val="both"/>
        <w:rPr>
          <w:rFonts w:ascii="OstbeSans Office" w:hAnsi="OstbeSans Office"/>
          <w:b/>
          <w:bCs/>
          <w:noProof/>
        </w:rPr>
      </w:pPr>
      <w:r w:rsidRPr="00275210">
        <w:rPr>
          <w:rFonts w:ascii="OstbeSans Office" w:hAnsi="OstbeSans Office"/>
          <w:b/>
          <w:bCs/>
          <w:noProof/>
        </w:rPr>
        <w:t>Gästeprofil und Freizeitinteressen in Hotel</w:t>
      </w:r>
      <w:r w:rsidR="004F434E">
        <w:rPr>
          <w:rFonts w:ascii="OstbeSans Office" w:hAnsi="OstbeSans Office"/>
          <w:b/>
          <w:bCs/>
          <w:noProof/>
        </w:rPr>
        <w:t>s und Gästezimmern</w:t>
      </w:r>
    </w:p>
    <w:p w14:paraId="6CC91FC8" w14:textId="0D56FB32" w:rsidR="00275210" w:rsidRPr="00275210" w:rsidRDefault="00275210" w:rsidP="00275210">
      <w:pPr>
        <w:ind w:right="140"/>
        <w:jc w:val="both"/>
        <w:rPr>
          <w:rFonts w:ascii="OstbeSans Office" w:hAnsi="OstbeSans Office"/>
          <w:noProof/>
        </w:rPr>
      </w:pPr>
      <w:r w:rsidRPr="00275210">
        <w:rPr>
          <w:rFonts w:ascii="OstbeSans Office" w:hAnsi="OstbeSans Office"/>
          <w:noProof/>
        </w:rPr>
        <w:t>Paare sind</w:t>
      </w:r>
      <w:r w:rsidR="004F434E">
        <w:rPr>
          <w:rFonts w:ascii="OstbeSans Office" w:hAnsi="OstbeSans Office"/>
          <w:noProof/>
        </w:rPr>
        <w:t xml:space="preserve"> laut Umfrage</w:t>
      </w:r>
      <w:r w:rsidRPr="00275210">
        <w:rPr>
          <w:rFonts w:ascii="OstbeSans Office" w:hAnsi="OstbeSans Office"/>
          <w:noProof/>
        </w:rPr>
        <w:t xml:space="preserve"> die häufigste Gästegruppe in Hotels und </w:t>
      </w:r>
      <w:r w:rsidR="004F434E">
        <w:rPr>
          <w:rFonts w:ascii="OstbeSans Office" w:hAnsi="OstbeSans Office"/>
          <w:noProof/>
        </w:rPr>
        <w:t>Gästezimmern</w:t>
      </w:r>
      <w:r w:rsidRPr="00275210">
        <w:rPr>
          <w:rFonts w:ascii="OstbeSans Office" w:hAnsi="OstbeSans Office"/>
          <w:noProof/>
        </w:rPr>
        <w:t xml:space="preserve">. Geschäftsreisende und Gruppen sind oft vertreten, Familien und Einzelpersonen </w:t>
      </w:r>
      <w:r w:rsidR="004F434E">
        <w:rPr>
          <w:rFonts w:ascii="OstbeSans Office" w:hAnsi="OstbeSans Office"/>
          <w:noProof/>
        </w:rPr>
        <w:t>gelegentlich</w:t>
      </w:r>
      <w:r w:rsidRPr="00275210">
        <w:rPr>
          <w:rFonts w:ascii="OstbeSans Office" w:hAnsi="OstbeSans Office"/>
          <w:noProof/>
        </w:rPr>
        <w:t xml:space="preserve"> bis oft. Be</w:t>
      </w:r>
      <w:r w:rsidR="004F434E">
        <w:rPr>
          <w:rFonts w:ascii="OstbeSans Office" w:hAnsi="OstbeSans Office"/>
          <w:noProof/>
        </w:rPr>
        <w:t>fragt nach</w:t>
      </w:r>
      <w:r w:rsidRPr="00275210">
        <w:rPr>
          <w:rFonts w:ascii="OstbeSans Office" w:hAnsi="OstbeSans Office"/>
          <w:noProof/>
        </w:rPr>
        <w:t xml:space="preserve"> der Herkunft </w:t>
      </w:r>
      <w:r w:rsidR="004F434E">
        <w:rPr>
          <w:rFonts w:ascii="OstbeSans Office" w:hAnsi="OstbeSans Office"/>
          <w:noProof/>
        </w:rPr>
        <w:t>der Gäste meldeten die Betriebe eindeutig zurück, dass Gäste aus</w:t>
      </w:r>
      <w:r w:rsidRPr="00275210">
        <w:rPr>
          <w:rFonts w:ascii="OstbeSans Office" w:hAnsi="OstbeSans Office"/>
          <w:noProof/>
        </w:rPr>
        <w:t xml:space="preserve"> Flandern</w:t>
      </w:r>
      <w:r w:rsidR="004F434E">
        <w:rPr>
          <w:rFonts w:ascii="OstbeSans Office" w:hAnsi="OstbeSans Office"/>
          <w:noProof/>
        </w:rPr>
        <w:t xml:space="preserve"> die größte Besuchergruppe darstellen. Darauf folgten im </w:t>
      </w:r>
      <w:r w:rsidRPr="00275210">
        <w:rPr>
          <w:rFonts w:ascii="OstbeSans Office" w:hAnsi="OstbeSans Office"/>
          <w:noProof/>
        </w:rPr>
        <w:t xml:space="preserve">Ranking Deutschland, </w:t>
      </w:r>
      <w:r w:rsidR="004F434E">
        <w:rPr>
          <w:rFonts w:ascii="OstbeSans Office" w:hAnsi="OstbeSans Office"/>
          <w:noProof/>
        </w:rPr>
        <w:t>die</w:t>
      </w:r>
      <w:r w:rsidRPr="00275210">
        <w:rPr>
          <w:rFonts w:ascii="OstbeSans Office" w:hAnsi="OstbeSans Office"/>
          <w:noProof/>
        </w:rPr>
        <w:t xml:space="preserve"> Niederlande und </w:t>
      </w:r>
      <w:r w:rsidR="004F434E">
        <w:rPr>
          <w:rFonts w:ascii="OstbeSans Office" w:hAnsi="OstbeSans Office"/>
          <w:noProof/>
        </w:rPr>
        <w:t>die</w:t>
      </w:r>
      <w:r w:rsidRPr="00275210">
        <w:rPr>
          <w:rFonts w:ascii="OstbeSans Office" w:hAnsi="OstbeSans Office"/>
          <w:noProof/>
        </w:rPr>
        <w:t xml:space="preserve"> Wallonie.</w:t>
      </w:r>
    </w:p>
    <w:p w14:paraId="7AD52AC6" w14:textId="77777777" w:rsidR="00275210" w:rsidRPr="00275210" w:rsidRDefault="00275210" w:rsidP="00275210">
      <w:pPr>
        <w:ind w:right="140"/>
        <w:jc w:val="both"/>
        <w:rPr>
          <w:rFonts w:ascii="OstbeSans Office" w:hAnsi="OstbeSans Office"/>
          <w:noProof/>
        </w:rPr>
      </w:pPr>
      <w:r w:rsidRPr="00275210">
        <w:rPr>
          <w:rFonts w:ascii="OstbeSans Office" w:hAnsi="OstbeSans Office"/>
          <w:noProof/>
        </w:rPr>
        <w:lastRenderedPageBreak/>
        <w:t xml:space="preserve">Als Lieblingsaktivitäten ihrer Gäste nennen die Betriebe in erster Linie </w:t>
      </w:r>
      <w:r w:rsidR="004F434E">
        <w:rPr>
          <w:rFonts w:ascii="OstbeSans Office" w:hAnsi="OstbeSans Office"/>
          <w:noProof/>
        </w:rPr>
        <w:t xml:space="preserve">das </w:t>
      </w:r>
      <w:r w:rsidRPr="00275210">
        <w:rPr>
          <w:rFonts w:ascii="OstbeSans Office" w:hAnsi="OstbeSans Office"/>
          <w:noProof/>
        </w:rPr>
        <w:t>Wandern. Darüber hinaus werden Radfahren, Mountainbike, Naturerlebnis</w:t>
      </w:r>
      <w:r w:rsidR="004F434E">
        <w:rPr>
          <w:rFonts w:ascii="OstbeSans Office" w:hAnsi="OstbeSans Office"/>
          <w:noProof/>
        </w:rPr>
        <w:t>se</w:t>
      </w:r>
      <w:r w:rsidRPr="00275210">
        <w:rPr>
          <w:rFonts w:ascii="OstbeSans Office" w:hAnsi="OstbeSans Office"/>
          <w:noProof/>
        </w:rPr>
        <w:t>, Motorrad, Gastronomie und Geocaching genannt – ein breit gefächertes Angebot, das die Stärke Ostbelgiens als Outdoordestination unterstreicht.</w:t>
      </w:r>
    </w:p>
    <w:p w14:paraId="5ED6D627" w14:textId="77777777" w:rsidR="00275210" w:rsidRPr="00275210" w:rsidRDefault="00275210" w:rsidP="00275210">
      <w:pPr>
        <w:ind w:right="140"/>
        <w:jc w:val="both"/>
        <w:rPr>
          <w:rFonts w:ascii="OstbeSans Office" w:hAnsi="OstbeSans Office"/>
          <w:b/>
          <w:bCs/>
          <w:noProof/>
        </w:rPr>
      </w:pPr>
      <w:r w:rsidRPr="00275210">
        <w:rPr>
          <w:rFonts w:ascii="OstbeSans Office" w:hAnsi="OstbeSans Office"/>
          <w:b/>
          <w:bCs/>
          <w:noProof/>
        </w:rPr>
        <w:t>Ausblick: Sommer läuft langsam an</w:t>
      </w:r>
    </w:p>
    <w:p w14:paraId="72E2897B" w14:textId="77777777" w:rsidR="00275210" w:rsidRDefault="004F434E" w:rsidP="00275210">
      <w:pPr>
        <w:ind w:right="140"/>
        <w:jc w:val="both"/>
        <w:rPr>
          <w:rFonts w:ascii="OstbeSans Office" w:hAnsi="OstbeSans Office"/>
          <w:noProof/>
        </w:rPr>
      </w:pPr>
      <w:r>
        <w:rPr>
          <w:rFonts w:ascii="OstbeSans Office" w:hAnsi="OstbeSans Office"/>
          <w:noProof/>
        </w:rPr>
        <w:t>Im Rahmen der Befragung z</w:t>
      </w:r>
      <w:r w:rsidR="00275210" w:rsidRPr="00275210">
        <w:rPr>
          <w:rFonts w:ascii="OstbeSans Office" w:hAnsi="OstbeSans Office"/>
          <w:noProof/>
        </w:rPr>
        <w:t>eigt sich ein einheitlicher Trend: Der Hang zu kurzfristigen Entscheidungen, beeinflusst durch Wirtschaftsklima und geopolitische Unsicherheiten, setzt sich fort. Dennoch bleibt Ostbelgien mit seinen langen Feiertagswochenenden im Mai und seinem vielseitigen Natur- und Aktivangebot eine attraktive Reisedestination für Gäste aus der Großregion und darüber hinaus.</w:t>
      </w:r>
    </w:p>
    <w:p w14:paraId="77C1226D" w14:textId="6DBEAFB3" w:rsidR="004F434E" w:rsidRPr="00275210" w:rsidRDefault="004F434E" w:rsidP="00275210">
      <w:pPr>
        <w:ind w:right="140"/>
        <w:jc w:val="both"/>
        <w:rPr>
          <w:rFonts w:ascii="OstbeSans Office" w:hAnsi="OstbeSans Office"/>
          <w:noProof/>
        </w:rPr>
      </w:pPr>
      <w:r>
        <w:rPr>
          <w:rFonts w:ascii="OstbeSans Office" w:hAnsi="OstbeSans Office"/>
          <w:noProof/>
        </w:rPr>
        <w:t xml:space="preserve">Tipp: </w:t>
      </w:r>
      <w:r w:rsidR="00B8255D">
        <w:rPr>
          <w:rFonts w:ascii="OstbeSans Office" w:hAnsi="OstbeSans Office"/>
          <w:noProof/>
        </w:rPr>
        <w:t>M</w:t>
      </w:r>
      <w:r>
        <w:rPr>
          <w:rFonts w:ascii="OstbeSans Office" w:hAnsi="OstbeSans Office"/>
          <w:noProof/>
        </w:rPr>
        <w:t>it dem Frühjahr beginnt auch wieder die Hochsaison für Wanderer, Radfahrer und Mountainbiker. So begann kürzlich am 15. April die 7. Saison des Stoneman Arduenna und die Natur rund um die Vennbahn und die Venntrilogie legt ihr Winterkleid ab</w:t>
      </w:r>
      <w:r w:rsidR="005D1A69">
        <w:rPr>
          <w:rFonts w:ascii="OstbeSans Office" w:hAnsi="OstbeSans Office"/>
          <w:noProof/>
        </w:rPr>
        <w:t>. Ostbelgien</w:t>
      </w:r>
      <w:r w:rsidR="00B8255D">
        <w:rPr>
          <w:rFonts w:ascii="OstbeSans Office" w:hAnsi="OstbeSans Office"/>
          <w:noProof/>
        </w:rPr>
        <w:t>s</w:t>
      </w:r>
      <w:r w:rsidR="005D1A69">
        <w:rPr>
          <w:rFonts w:ascii="OstbeSans Office" w:hAnsi="OstbeSans Office"/>
          <w:noProof/>
        </w:rPr>
        <w:t xml:space="preserve"> Landschaften</w:t>
      </w:r>
      <w:r>
        <w:rPr>
          <w:rFonts w:ascii="OstbeSans Office" w:hAnsi="OstbeSans Office"/>
          <w:noProof/>
        </w:rPr>
        <w:t xml:space="preserve"> zeig</w:t>
      </w:r>
      <w:r w:rsidR="005D1A69">
        <w:rPr>
          <w:rFonts w:ascii="OstbeSans Office" w:hAnsi="OstbeSans Office"/>
          <w:noProof/>
        </w:rPr>
        <w:t>en</w:t>
      </w:r>
      <w:r>
        <w:rPr>
          <w:rFonts w:ascii="OstbeSans Office" w:hAnsi="OstbeSans Office"/>
          <w:noProof/>
        </w:rPr>
        <w:t xml:space="preserve"> sich wieder von ihrer schönsten Seite</w:t>
      </w:r>
      <w:r w:rsidR="005D1A69">
        <w:rPr>
          <w:rFonts w:ascii="OstbeSans Office" w:hAnsi="OstbeSans Office"/>
          <w:noProof/>
        </w:rPr>
        <w:t xml:space="preserve">: </w:t>
      </w:r>
      <w:r>
        <w:rPr>
          <w:rFonts w:ascii="OstbeSans Office" w:hAnsi="OstbeSans Office"/>
          <w:noProof/>
        </w:rPr>
        <w:t xml:space="preserve">Die Galmeiveilchen </w:t>
      </w:r>
      <w:r w:rsidR="005D1A69">
        <w:rPr>
          <w:rFonts w:ascii="OstbeSans Office" w:hAnsi="OstbeSans Office"/>
          <w:noProof/>
        </w:rPr>
        <w:t xml:space="preserve">in Kelmis </w:t>
      </w:r>
      <w:r>
        <w:rPr>
          <w:rFonts w:ascii="OstbeSans Office" w:hAnsi="OstbeSans Office"/>
          <w:noProof/>
        </w:rPr>
        <w:t>beginnen zu blühen und das Wollgras</w:t>
      </w:r>
      <w:r w:rsidR="006A1C2E">
        <w:rPr>
          <w:rFonts w:ascii="OstbeSans Office" w:hAnsi="OstbeSans Office"/>
          <w:noProof/>
        </w:rPr>
        <w:t xml:space="preserve"> dekoriert das Hohe Venn bald wieder mit weißen „Wattebäuschen“. </w:t>
      </w:r>
    </w:p>
    <w:p w14:paraId="47529B6B" w14:textId="77777777" w:rsidR="005D1A69" w:rsidRDefault="005D1A69" w:rsidP="005D1A69">
      <w:pPr>
        <w:spacing w:after="0"/>
        <w:ind w:right="140"/>
        <w:jc w:val="both"/>
        <w:rPr>
          <w:rFonts w:ascii="OstbeSans Office" w:hAnsi="OstbeSans Office"/>
          <w:b/>
          <w:bCs/>
        </w:rPr>
      </w:pPr>
      <w:r>
        <w:rPr>
          <w:rFonts w:ascii="OstbeSans Office" w:hAnsi="OstbeSans Office"/>
          <w:b/>
          <w:bCs/>
        </w:rPr>
        <w:br/>
      </w:r>
      <w:r w:rsidR="00EF166A">
        <w:rPr>
          <w:rFonts w:ascii="OstbeSans Office" w:hAnsi="OstbeSans Office"/>
          <w:b/>
          <w:bCs/>
        </w:rPr>
        <w:t xml:space="preserve">Nützliche </w:t>
      </w:r>
      <w:r w:rsidR="00EF166A" w:rsidRPr="00480551">
        <w:rPr>
          <w:rFonts w:ascii="OstbeSans Office" w:hAnsi="OstbeSans Office"/>
          <w:b/>
          <w:bCs/>
        </w:rPr>
        <w:t xml:space="preserve">Links: </w:t>
      </w:r>
    </w:p>
    <w:p w14:paraId="47214065" w14:textId="77777777" w:rsidR="00EF166A" w:rsidRDefault="00EF166A" w:rsidP="00125329">
      <w:pPr>
        <w:spacing w:after="0"/>
        <w:ind w:right="140"/>
        <w:rPr>
          <w:rFonts w:ascii="OstbeSans Office" w:hAnsi="OstbeSans Office"/>
        </w:rPr>
      </w:pPr>
      <w:r>
        <w:rPr>
          <w:rFonts w:ascii="OstbeSans Office" w:hAnsi="OstbeSans Office"/>
        </w:rPr>
        <w:t xml:space="preserve">Ostbelgiens Unterkunftsbetriebe finden Sie hier: </w:t>
      </w:r>
      <w:hyperlink r:id="rId8" w:history="1">
        <w:r w:rsidRPr="001F6819">
          <w:rPr>
            <w:rStyle w:val="Hyperlink"/>
            <w:rFonts w:ascii="OstbeSans Office" w:hAnsi="OstbeSans Office"/>
          </w:rPr>
          <w:t>www.ostbelgien.eu/de/unterkuenfte/alle-unterkunfte</w:t>
        </w:r>
      </w:hyperlink>
      <w:r>
        <w:rPr>
          <w:rFonts w:ascii="OstbeSans Office" w:hAnsi="OstbeSans Office"/>
        </w:rPr>
        <w:t xml:space="preserve"> </w:t>
      </w:r>
    </w:p>
    <w:p w14:paraId="61B04B70" w14:textId="77777777" w:rsidR="00EF166A" w:rsidRDefault="00EF166A" w:rsidP="00EF166A">
      <w:pPr>
        <w:spacing w:after="0"/>
        <w:ind w:right="140"/>
        <w:rPr>
          <w:rFonts w:ascii="OstbeSans Office" w:hAnsi="OstbeSans Office"/>
        </w:rPr>
      </w:pPr>
      <w:r>
        <w:rPr>
          <w:rFonts w:ascii="OstbeSans Office" w:hAnsi="OstbeSans Office"/>
        </w:rPr>
        <w:t xml:space="preserve">Infos zum Frühling in Ostbelgien: </w:t>
      </w:r>
      <w:hyperlink r:id="rId9" w:history="1">
        <w:r w:rsidRPr="00D35096">
          <w:rPr>
            <w:rStyle w:val="Hyperlink"/>
            <w:rFonts w:ascii="OstbeSans Office" w:hAnsi="OstbeSans Office"/>
          </w:rPr>
          <w:t>www.ostbelgien.eu/de/erleben/entdecken/typisch-ostbelgien/fruehling</w:t>
        </w:r>
      </w:hyperlink>
      <w:r>
        <w:rPr>
          <w:rFonts w:ascii="OstbeSans Office" w:hAnsi="OstbeSans Office"/>
        </w:rPr>
        <w:t xml:space="preserve"> </w:t>
      </w:r>
    </w:p>
    <w:p w14:paraId="434B0558" w14:textId="77777777" w:rsidR="00EF166A" w:rsidRDefault="00EF166A" w:rsidP="00EF166A">
      <w:pPr>
        <w:spacing w:after="0"/>
        <w:ind w:right="140"/>
        <w:rPr>
          <w:rFonts w:ascii="OstbeSans Office" w:hAnsi="OstbeSans Office"/>
        </w:rPr>
      </w:pPr>
      <w:r>
        <w:rPr>
          <w:rFonts w:ascii="OstbeSans Office" w:hAnsi="OstbeSans Office"/>
        </w:rPr>
        <w:t xml:space="preserve">Veranstaltungen in Ostbelgien: </w:t>
      </w:r>
      <w:hyperlink r:id="rId10" w:history="1">
        <w:r w:rsidRPr="001F6819">
          <w:rPr>
            <w:rStyle w:val="Hyperlink"/>
            <w:rFonts w:ascii="OstbeSans Office" w:hAnsi="OstbeSans Office"/>
          </w:rPr>
          <w:t>www.ostbelgien.eu/de/events</w:t>
        </w:r>
      </w:hyperlink>
      <w:r>
        <w:rPr>
          <w:rFonts w:ascii="OstbeSans Office" w:hAnsi="OstbeSans Office"/>
        </w:rPr>
        <w:t xml:space="preserve"> </w:t>
      </w:r>
    </w:p>
    <w:p w14:paraId="3018CBE6" w14:textId="77777777" w:rsidR="00EF166A" w:rsidRDefault="00EF166A" w:rsidP="00EF166A">
      <w:pPr>
        <w:spacing w:after="0"/>
        <w:ind w:right="140"/>
        <w:rPr>
          <w:rFonts w:ascii="OstbeSans Office" w:hAnsi="OstbeSans Office"/>
        </w:rPr>
      </w:pPr>
      <w:r>
        <w:rPr>
          <w:rFonts w:ascii="OstbeSans Office" w:hAnsi="OstbeSans Office"/>
        </w:rPr>
        <w:t xml:space="preserve">Genusstouren in Ostbelgien: </w:t>
      </w:r>
      <w:hyperlink r:id="rId11" w:history="1">
        <w:r w:rsidRPr="00D35096">
          <w:rPr>
            <w:rStyle w:val="Hyperlink"/>
            <w:rFonts w:ascii="OstbeSans Office" w:hAnsi="OstbeSans Office"/>
          </w:rPr>
          <w:t>www.ostbelgien.eu/de/wandern/genusstouren</w:t>
        </w:r>
      </w:hyperlink>
    </w:p>
    <w:p w14:paraId="4253029B" w14:textId="77777777" w:rsidR="006B3037" w:rsidRPr="00DF3725" w:rsidRDefault="006B3037" w:rsidP="00EF166A">
      <w:pPr>
        <w:pBdr>
          <w:bottom w:val="single" w:sz="6" w:space="1" w:color="auto"/>
        </w:pBdr>
        <w:ind w:right="140"/>
        <w:rPr>
          <w:rFonts w:ascii="OstbeSans Office" w:hAnsi="OstbeSans Office"/>
        </w:rPr>
      </w:pPr>
    </w:p>
    <w:p w14:paraId="0597DC2A" w14:textId="77777777" w:rsidR="00EF166A" w:rsidRDefault="00EF166A" w:rsidP="00EF166A">
      <w:pPr>
        <w:spacing w:after="0"/>
        <w:ind w:right="140"/>
        <w:jc w:val="both"/>
        <w:rPr>
          <w:rFonts w:ascii="OstbeSans Office" w:hAnsi="OstbeSans Office"/>
          <w:i/>
        </w:rPr>
      </w:pPr>
    </w:p>
    <w:p w14:paraId="078E45D5" w14:textId="77777777" w:rsidR="00C60EAE" w:rsidRDefault="00EF166A" w:rsidP="00C60EAE">
      <w:pPr>
        <w:pBdr>
          <w:bottom w:val="single" w:sz="6" w:space="10" w:color="auto"/>
        </w:pBdr>
        <w:spacing w:after="0"/>
        <w:ind w:right="140"/>
        <w:jc w:val="both"/>
        <w:rPr>
          <w:rFonts w:ascii="OstbeSans Office" w:hAnsi="OstbeSans Office"/>
          <w:i/>
        </w:rPr>
      </w:pPr>
      <w:r w:rsidRPr="00D04491">
        <w:rPr>
          <w:rFonts w:ascii="OstbeSans Office" w:hAnsi="OstbeSans Office"/>
          <w:i/>
        </w:rPr>
        <w:t xml:space="preserve">Infos zur Umfrage: Die Online-Umfrage wurde unter den Mitgliedsbetrieben der Tourismusagentur Ostbelgien durchgeführt. </w:t>
      </w:r>
      <w:r>
        <w:rPr>
          <w:rFonts w:ascii="OstbeSans Office" w:hAnsi="OstbeSans Office"/>
          <w:i/>
        </w:rPr>
        <w:t>Die Befragung bezieht sich auf den Zeitraum April und Mai 202</w:t>
      </w:r>
      <w:r w:rsidR="00085CDD">
        <w:rPr>
          <w:rFonts w:ascii="OstbeSans Office" w:hAnsi="OstbeSans Office"/>
          <w:i/>
        </w:rPr>
        <w:t>6</w:t>
      </w:r>
      <w:r>
        <w:rPr>
          <w:rFonts w:ascii="OstbeSans Office" w:hAnsi="OstbeSans Office"/>
          <w:i/>
        </w:rPr>
        <w:t xml:space="preserve"> und wurde zwischen dem </w:t>
      </w:r>
      <w:r w:rsidR="00085CDD">
        <w:rPr>
          <w:rFonts w:ascii="OstbeSans Office" w:hAnsi="OstbeSans Office"/>
          <w:i/>
        </w:rPr>
        <w:t>10</w:t>
      </w:r>
      <w:r>
        <w:rPr>
          <w:rFonts w:ascii="OstbeSans Office" w:hAnsi="OstbeSans Office"/>
          <w:i/>
        </w:rPr>
        <w:t xml:space="preserve">. und </w:t>
      </w:r>
      <w:r w:rsidR="00085CDD">
        <w:rPr>
          <w:rFonts w:ascii="OstbeSans Office" w:hAnsi="OstbeSans Office"/>
          <w:i/>
        </w:rPr>
        <w:t>14</w:t>
      </w:r>
      <w:r>
        <w:rPr>
          <w:rFonts w:ascii="OstbeSans Office" w:hAnsi="OstbeSans Office"/>
          <w:i/>
        </w:rPr>
        <w:t xml:space="preserve">. April durchgeführt. </w:t>
      </w:r>
      <w:r w:rsidRPr="00D04491">
        <w:rPr>
          <w:rFonts w:ascii="OstbeSans Office" w:hAnsi="OstbeSans Office"/>
          <w:i/>
        </w:rPr>
        <w:t>Die Ergebnisse sind rechtlich nicht bindend und beziehen sich ausschließlich auf die ostbelgischen Betriebe, die an der Befragung teilgenommen haben</w:t>
      </w:r>
      <w:r w:rsidR="00C60EAE">
        <w:rPr>
          <w:rFonts w:ascii="OstbeSans Office" w:hAnsi="OstbeSans Office"/>
          <w:i/>
        </w:rPr>
        <w:t>.</w:t>
      </w:r>
    </w:p>
    <w:p w14:paraId="171AADF5" w14:textId="7819B1BA" w:rsidR="00C60EAE" w:rsidRDefault="00C60EAE" w:rsidP="00C60EAE">
      <w:pPr>
        <w:pBdr>
          <w:bottom w:val="single" w:sz="6" w:space="10" w:color="auto"/>
        </w:pBdr>
        <w:ind w:right="140"/>
        <w:jc w:val="both"/>
        <w:rPr>
          <w:rFonts w:ascii="OstbeSans Office" w:hAnsi="OstbeSans Office"/>
          <w:i/>
        </w:rPr>
      </w:pPr>
    </w:p>
    <w:p w14:paraId="31A22C77" w14:textId="4C1164AE" w:rsidR="00C60EAE" w:rsidRDefault="00C60EAE" w:rsidP="00C60EAE">
      <w:pPr>
        <w:ind w:right="140"/>
        <w:jc w:val="both"/>
        <w:rPr>
          <w:rFonts w:ascii="OstbeSans Office" w:hAnsi="OstbeSans Office"/>
          <w:b/>
          <w:bCs/>
          <w:iCs/>
        </w:rPr>
      </w:pPr>
      <w:r w:rsidRPr="00C60EAE">
        <w:rPr>
          <w:rFonts w:ascii="OstbeSans Office" w:hAnsi="OstbeSans Office"/>
          <w:b/>
          <w:bCs/>
          <w:iCs/>
        </w:rPr>
        <w:lastRenderedPageBreak/>
        <w:t xml:space="preserve">Bildmaterial </w:t>
      </w:r>
    </w:p>
    <w:p w14:paraId="6A6C71F2" w14:textId="781AF980" w:rsidR="00C60EAE" w:rsidRDefault="00C60EAE" w:rsidP="00C60EAE">
      <w:pPr>
        <w:pStyle w:val="Listenabsatz"/>
        <w:numPr>
          <w:ilvl w:val="0"/>
          <w:numId w:val="16"/>
        </w:numPr>
        <w:ind w:right="140"/>
        <w:jc w:val="both"/>
        <w:rPr>
          <w:rFonts w:ascii="OstbeSans Office" w:hAnsi="OstbeSans Office"/>
          <w:iCs/>
          <w:lang w:val="de-DE"/>
        </w:rPr>
      </w:pPr>
      <w:r>
        <w:rPr>
          <w:rFonts w:ascii="OstbeSans Office" w:hAnsi="OstbeSans Office"/>
          <w:iCs/>
          <w:lang w:val="de-DE"/>
        </w:rPr>
        <w:t xml:space="preserve">Im Frühjahr tauchen die weichen Köpfe des Wollgrases das </w:t>
      </w:r>
      <w:r w:rsidRPr="00C60EAE">
        <w:rPr>
          <w:rFonts w:ascii="OstbeSans Office" w:hAnsi="OstbeSans Office"/>
          <w:iCs/>
          <w:lang w:val="de-DE"/>
        </w:rPr>
        <w:t xml:space="preserve">Hohe Venn </w:t>
      </w:r>
      <w:r>
        <w:rPr>
          <w:rFonts w:ascii="OstbeSans Office" w:hAnsi="OstbeSans Office"/>
          <w:iCs/>
          <w:lang w:val="de-DE"/>
        </w:rPr>
        <w:t xml:space="preserve">in ein Meer aus weißen Tupfern. ©Chris </w:t>
      </w:r>
      <w:proofErr w:type="spellStart"/>
      <w:r>
        <w:rPr>
          <w:rFonts w:ascii="OstbeSans Office" w:hAnsi="OstbeSans Office"/>
          <w:iCs/>
          <w:lang w:val="de-DE"/>
        </w:rPr>
        <w:t>Eyre</w:t>
      </w:r>
      <w:proofErr w:type="spellEnd"/>
      <w:r>
        <w:rPr>
          <w:rFonts w:ascii="OstbeSans Office" w:hAnsi="OstbeSans Office"/>
          <w:iCs/>
          <w:lang w:val="de-DE"/>
        </w:rPr>
        <w:t xml:space="preserve">-Walker </w:t>
      </w:r>
    </w:p>
    <w:p w14:paraId="3AF9BEC7" w14:textId="2FFC414F" w:rsidR="00C60EAE" w:rsidRDefault="00C60EAE" w:rsidP="00C60EAE">
      <w:pPr>
        <w:pStyle w:val="Listenabsatz"/>
        <w:numPr>
          <w:ilvl w:val="0"/>
          <w:numId w:val="16"/>
        </w:numPr>
        <w:ind w:right="140"/>
        <w:jc w:val="both"/>
        <w:rPr>
          <w:rFonts w:ascii="OstbeSans Office" w:hAnsi="OstbeSans Office"/>
          <w:iCs/>
          <w:lang w:val="de-DE"/>
        </w:rPr>
      </w:pPr>
      <w:r>
        <w:rPr>
          <w:rFonts w:ascii="OstbeSans Office" w:hAnsi="OstbeSans Office"/>
          <w:iCs/>
          <w:lang w:val="de-DE"/>
        </w:rPr>
        <w:t xml:space="preserve">In Kelmis blühen aktuell die seltenen und unter Naturschutz stehenden </w:t>
      </w:r>
      <w:proofErr w:type="spellStart"/>
      <w:r>
        <w:rPr>
          <w:rFonts w:ascii="OstbeSans Office" w:hAnsi="OstbeSans Office"/>
          <w:iCs/>
          <w:lang w:val="de-DE"/>
        </w:rPr>
        <w:t>Galmeiveilchen</w:t>
      </w:r>
      <w:proofErr w:type="spellEnd"/>
      <w:r>
        <w:rPr>
          <w:rFonts w:ascii="OstbeSans Office" w:hAnsi="OstbeSans Office"/>
          <w:iCs/>
          <w:lang w:val="de-DE"/>
        </w:rPr>
        <w:t xml:space="preserve">, die hier dank des zinkhaltigen Bodens wachsen. </w:t>
      </w:r>
      <w:r w:rsidR="000D642E">
        <w:rPr>
          <w:rFonts w:ascii="OstbeSans Office" w:hAnsi="OstbeSans Office"/>
          <w:iCs/>
          <w:lang w:val="de-DE"/>
        </w:rPr>
        <w:t xml:space="preserve">©Oliver </w:t>
      </w:r>
      <w:proofErr w:type="spellStart"/>
      <w:r w:rsidR="000D642E">
        <w:rPr>
          <w:rFonts w:ascii="OstbeSans Office" w:hAnsi="OstbeSans Office"/>
          <w:iCs/>
          <w:lang w:val="de-DE"/>
        </w:rPr>
        <w:t>Raatz_Interreg</w:t>
      </w:r>
      <w:proofErr w:type="spellEnd"/>
      <w:r w:rsidR="000D642E">
        <w:rPr>
          <w:rFonts w:ascii="OstbeSans Office" w:hAnsi="OstbeSans Office"/>
          <w:iCs/>
          <w:lang w:val="de-DE"/>
        </w:rPr>
        <w:t xml:space="preserve"> EFRE</w:t>
      </w:r>
    </w:p>
    <w:p w14:paraId="0445A452" w14:textId="6DBAD665" w:rsidR="000D642E" w:rsidRDefault="000D642E" w:rsidP="00C60EAE">
      <w:pPr>
        <w:pStyle w:val="Listenabsatz"/>
        <w:numPr>
          <w:ilvl w:val="0"/>
          <w:numId w:val="16"/>
        </w:numPr>
        <w:ind w:right="140"/>
        <w:jc w:val="both"/>
        <w:rPr>
          <w:rFonts w:ascii="OstbeSans Office" w:hAnsi="OstbeSans Office"/>
          <w:iCs/>
          <w:lang w:val="de-DE"/>
        </w:rPr>
      </w:pPr>
      <w:r>
        <w:rPr>
          <w:rFonts w:ascii="OstbeSans Office" w:hAnsi="OstbeSans Office"/>
          <w:iCs/>
          <w:lang w:val="de-DE"/>
        </w:rPr>
        <w:t xml:space="preserve">Wanderungen, wie hier auf den </w:t>
      </w:r>
      <w:proofErr w:type="spellStart"/>
      <w:r>
        <w:rPr>
          <w:rFonts w:ascii="OstbeSans Office" w:hAnsi="OstbeSans Office"/>
          <w:iCs/>
          <w:lang w:val="de-DE"/>
        </w:rPr>
        <w:t>Stiegelwegen</w:t>
      </w:r>
      <w:proofErr w:type="spellEnd"/>
      <w:r>
        <w:rPr>
          <w:rFonts w:ascii="OstbeSans Office" w:hAnsi="OstbeSans Office"/>
          <w:iCs/>
          <w:lang w:val="de-DE"/>
        </w:rPr>
        <w:t xml:space="preserve"> im Norden Ostbelgiens sind bei den Gästen besonders beliebt. ©ostbelgien.eu/Dominik Ketz</w:t>
      </w:r>
    </w:p>
    <w:p w14:paraId="5E24737D" w14:textId="2D1B2BD7" w:rsidR="000D642E" w:rsidRPr="00456CD6" w:rsidRDefault="000C17FA" w:rsidP="00C60EAE">
      <w:pPr>
        <w:pStyle w:val="Listenabsatz"/>
        <w:numPr>
          <w:ilvl w:val="0"/>
          <w:numId w:val="16"/>
        </w:numPr>
        <w:ind w:right="140"/>
        <w:jc w:val="both"/>
        <w:rPr>
          <w:rFonts w:ascii="OstbeSans Office" w:hAnsi="OstbeSans Office"/>
          <w:iCs/>
          <w:lang w:val="de-DE"/>
        </w:rPr>
      </w:pPr>
      <w:r>
        <w:rPr>
          <w:rFonts w:ascii="OstbeSans Office" w:hAnsi="OstbeSans Office"/>
          <w:iCs/>
          <w:lang w:val="de-DE"/>
        </w:rPr>
        <w:t xml:space="preserve">Am 15. April startete die 7. </w:t>
      </w:r>
      <w:r w:rsidRPr="00456CD6">
        <w:rPr>
          <w:rFonts w:ascii="OstbeSans Office" w:hAnsi="OstbeSans Office"/>
          <w:iCs/>
          <w:lang w:val="de-DE"/>
        </w:rPr>
        <w:t xml:space="preserve">Saison des MTB-Marathons Stoneman </w:t>
      </w:r>
      <w:proofErr w:type="spellStart"/>
      <w:r w:rsidRPr="00456CD6">
        <w:rPr>
          <w:rFonts w:ascii="OstbeSans Office" w:hAnsi="OstbeSans Office"/>
          <w:iCs/>
          <w:lang w:val="de-DE"/>
        </w:rPr>
        <w:t>Arduenna</w:t>
      </w:r>
      <w:proofErr w:type="spellEnd"/>
      <w:r w:rsidRPr="00456CD6">
        <w:rPr>
          <w:rFonts w:ascii="OstbeSans Office" w:hAnsi="OstbeSans Office"/>
          <w:iCs/>
          <w:lang w:val="de-DE"/>
        </w:rPr>
        <w:t>. ©Dennis Stratmann</w:t>
      </w:r>
    </w:p>
    <w:p w14:paraId="301E65E6" w14:textId="57B5F324" w:rsidR="00E47363" w:rsidRPr="00456CD6" w:rsidRDefault="00E47363" w:rsidP="00E47363">
      <w:pPr>
        <w:pStyle w:val="Listenabsatz"/>
        <w:numPr>
          <w:ilvl w:val="0"/>
          <w:numId w:val="16"/>
        </w:numPr>
        <w:ind w:right="140"/>
        <w:jc w:val="both"/>
        <w:rPr>
          <w:rFonts w:ascii="OstbeSans Office" w:hAnsi="OstbeSans Office"/>
          <w:iCs/>
          <w:lang w:val="de-DE"/>
        </w:rPr>
      </w:pPr>
      <w:r w:rsidRPr="00E47363">
        <w:rPr>
          <w:rFonts w:ascii="OstbeSans Office" w:hAnsi="OstbeSans Office"/>
          <w:iCs/>
          <w:lang w:val="de-DE"/>
        </w:rPr>
        <w:t xml:space="preserve">Mit dem Frühling kommt auch perfektes </w:t>
      </w:r>
      <w:proofErr w:type="spellStart"/>
      <w:r w:rsidRPr="00E47363">
        <w:rPr>
          <w:rFonts w:ascii="OstbeSans Office" w:hAnsi="OstbeSans Office"/>
          <w:iCs/>
          <w:lang w:val="de-DE"/>
        </w:rPr>
        <w:t>Radelwetter</w:t>
      </w:r>
      <w:proofErr w:type="spellEnd"/>
      <w:r w:rsidR="000C17FA" w:rsidRPr="00E47363">
        <w:rPr>
          <w:rFonts w:ascii="OstbeSans Office" w:hAnsi="OstbeSans Office"/>
          <w:iCs/>
          <w:lang w:val="de-DE"/>
        </w:rPr>
        <w:t xml:space="preserve"> </w:t>
      </w:r>
      <w:r w:rsidRPr="00E47363">
        <w:rPr>
          <w:rFonts w:ascii="OstbeSans Office" w:hAnsi="OstbeSans Office"/>
          <w:iCs/>
          <w:lang w:val="de-DE"/>
        </w:rPr>
        <w:t>nach Ostbelgie</w:t>
      </w:r>
      <w:r>
        <w:rPr>
          <w:rFonts w:ascii="OstbeSans Office" w:hAnsi="OstbeSans Office"/>
          <w:iCs/>
          <w:lang w:val="de-DE"/>
        </w:rPr>
        <w:t>n. ©vennbahn.eu</w:t>
      </w:r>
    </w:p>
    <w:sectPr w:rsidR="00E47363" w:rsidRPr="00456CD6" w:rsidSect="006B3037">
      <w:headerReference w:type="default" r:id="rId12"/>
      <w:footerReference w:type="default" r:id="rId13"/>
      <w:pgSz w:w="11906" w:h="16838"/>
      <w:pgMar w:top="1985" w:right="1418" w:bottom="3119" w:left="184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A76A" w14:textId="77777777" w:rsidR="00D340F8" w:rsidRDefault="00D340F8" w:rsidP="000F54B2">
      <w:pPr>
        <w:spacing w:after="0" w:line="240" w:lineRule="auto"/>
      </w:pPr>
      <w:r>
        <w:separator/>
      </w:r>
    </w:p>
  </w:endnote>
  <w:endnote w:type="continuationSeparator" w:id="0">
    <w:p w14:paraId="0A53FEAA" w14:textId="77777777" w:rsidR="00D340F8" w:rsidRDefault="00D340F8"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stbeSerif Office">
    <w:altName w:val="Calibri"/>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CellMar>
        <w:left w:w="0" w:type="dxa"/>
        <w:right w:w="0" w:type="dxa"/>
      </w:tblCellMar>
      <w:tblLook w:val="04A0" w:firstRow="1" w:lastRow="0" w:firstColumn="1" w:lastColumn="0" w:noHBand="0" w:noVBand="1"/>
    </w:tblPr>
    <w:tblGrid>
      <w:gridCol w:w="4712"/>
      <w:gridCol w:w="4711"/>
    </w:tblGrid>
    <w:tr w:rsidR="00E01805" w:rsidRPr="00FA177B" w14:paraId="6BA8B2EA" w14:textId="77777777" w:rsidTr="006A22B8">
      <w:trPr>
        <w:cantSplit/>
        <w:trHeight w:val="1119"/>
      </w:trPr>
      <w:tc>
        <w:tcPr>
          <w:tcW w:w="9423" w:type="dxa"/>
          <w:gridSpan w:val="2"/>
          <w:tcBorders>
            <w:top w:val="single" w:sz="4" w:space="0" w:color="auto"/>
            <w:bottom w:val="single" w:sz="4" w:space="0" w:color="auto"/>
          </w:tcBorders>
        </w:tcPr>
        <w:p w14:paraId="2040A939" w14:textId="77777777" w:rsidR="00FA177B" w:rsidRPr="00FA177B" w:rsidRDefault="00FA177B" w:rsidP="00FA177B">
          <w:pPr>
            <w:rPr>
              <w:rFonts w:ascii="OstbeSerif Office" w:hAnsi="OstbeSerif Office"/>
              <w:b/>
              <w:sz w:val="18"/>
              <w:szCs w:val="18"/>
            </w:rPr>
          </w:pPr>
          <w:r w:rsidRPr="00FA177B">
            <w:rPr>
              <w:rFonts w:ascii="OstbeSerif Office" w:hAnsi="OstbeSerif Office"/>
              <w:b/>
              <w:sz w:val="18"/>
              <w:szCs w:val="18"/>
            </w:rPr>
            <w:br/>
            <w:t xml:space="preserve">Presseinfos &amp; Pressefotos unter </w:t>
          </w:r>
          <w:hyperlink r:id="rId1" w:history="1">
            <w:r w:rsidRPr="00FA177B">
              <w:rPr>
                <w:rStyle w:val="Hyperlink"/>
                <w:rFonts w:ascii="OstbeSerif Office" w:hAnsi="OstbeSerif Office"/>
                <w:sz w:val="18"/>
                <w:szCs w:val="18"/>
              </w:rPr>
              <w:t>http://press.ostbelgien.eu/de</w:t>
            </w:r>
          </w:hyperlink>
          <w:r w:rsidRPr="00FA177B">
            <w:rPr>
              <w:rFonts w:ascii="OstbeSerif Office" w:hAnsi="OstbeSerif Office"/>
              <w:b/>
              <w:sz w:val="18"/>
              <w:szCs w:val="18"/>
            </w:rPr>
            <w:br/>
            <w:t xml:space="preserve">Infos presse &amp; </w:t>
          </w:r>
          <w:proofErr w:type="spellStart"/>
          <w:r w:rsidRPr="00FA177B">
            <w:rPr>
              <w:rFonts w:ascii="OstbeSerif Office" w:hAnsi="OstbeSerif Office"/>
              <w:b/>
              <w:sz w:val="18"/>
              <w:szCs w:val="18"/>
            </w:rPr>
            <w:t>photos</w:t>
          </w:r>
          <w:proofErr w:type="spellEnd"/>
          <w:r w:rsidRPr="00FA177B">
            <w:rPr>
              <w:rFonts w:ascii="OstbeSerif Office" w:hAnsi="OstbeSerif Office"/>
              <w:b/>
              <w:sz w:val="18"/>
              <w:szCs w:val="18"/>
            </w:rPr>
            <w:t xml:space="preserve"> via </w:t>
          </w:r>
          <w:hyperlink r:id="rId2" w:history="1">
            <w:r w:rsidRPr="00FA177B">
              <w:rPr>
                <w:rStyle w:val="Hyperlink"/>
                <w:rFonts w:ascii="OstbeSerif Office" w:hAnsi="OstbeSerif Office"/>
                <w:sz w:val="18"/>
                <w:szCs w:val="18"/>
              </w:rPr>
              <w:t>http://press.ostbelgien.eu/fr</w:t>
            </w:r>
          </w:hyperlink>
          <w:r w:rsidRPr="00FA177B">
            <w:rPr>
              <w:rFonts w:ascii="OstbeSerif Office" w:hAnsi="OstbeSerif Office"/>
              <w:b/>
              <w:sz w:val="18"/>
              <w:szCs w:val="18"/>
            </w:rPr>
            <w:br/>
          </w:r>
          <w:proofErr w:type="spellStart"/>
          <w:r w:rsidRPr="00FA177B">
            <w:rPr>
              <w:rFonts w:ascii="OstbeSerif Office" w:hAnsi="OstbeSerif Office"/>
              <w:b/>
              <w:sz w:val="18"/>
              <w:szCs w:val="18"/>
            </w:rPr>
            <w:t>Persinfo</w:t>
          </w:r>
          <w:proofErr w:type="spellEnd"/>
          <w:r w:rsidRPr="00FA177B">
            <w:rPr>
              <w:rFonts w:ascii="OstbeSerif Office" w:hAnsi="OstbeSerif Office"/>
              <w:b/>
              <w:sz w:val="18"/>
              <w:szCs w:val="18"/>
            </w:rPr>
            <w:t xml:space="preserve"> &amp; </w:t>
          </w:r>
          <w:proofErr w:type="spellStart"/>
          <w:r w:rsidRPr="00FA177B">
            <w:rPr>
              <w:rFonts w:ascii="OstbeSerif Office" w:hAnsi="OstbeSerif Office"/>
              <w:b/>
              <w:sz w:val="18"/>
              <w:szCs w:val="18"/>
            </w:rPr>
            <w:t>foto’s</w:t>
          </w:r>
          <w:proofErr w:type="spellEnd"/>
          <w:r w:rsidRPr="00FA177B">
            <w:rPr>
              <w:rFonts w:ascii="OstbeSerif Office" w:hAnsi="OstbeSerif Office"/>
              <w:b/>
              <w:sz w:val="18"/>
              <w:szCs w:val="18"/>
            </w:rPr>
            <w:t xml:space="preserve"> via </w:t>
          </w:r>
          <w:hyperlink r:id="rId3" w:history="1">
            <w:r w:rsidRPr="00FA177B">
              <w:rPr>
                <w:rStyle w:val="Hyperlink"/>
                <w:rFonts w:ascii="OstbeSerif Office" w:hAnsi="OstbeSerif Office"/>
                <w:sz w:val="18"/>
                <w:szCs w:val="18"/>
              </w:rPr>
              <w:t>http://press.ostbelgien.eu/nl</w:t>
            </w:r>
          </w:hyperlink>
        </w:p>
      </w:tc>
    </w:tr>
    <w:tr w:rsidR="00085CDD" w:rsidRPr="00FA177B" w14:paraId="33FA1CB5" w14:textId="77777777" w:rsidTr="006A22B8">
      <w:trPr>
        <w:cantSplit/>
        <w:trHeight w:val="1119"/>
      </w:trPr>
      <w:tc>
        <w:tcPr>
          <w:tcW w:w="4712" w:type="dxa"/>
          <w:tcBorders>
            <w:top w:val="single" w:sz="4" w:space="0" w:color="auto"/>
          </w:tcBorders>
        </w:tcPr>
        <w:p w14:paraId="41E4B896" w14:textId="77777777" w:rsidR="00085CDD" w:rsidRPr="006A22B8" w:rsidRDefault="00085CDD" w:rsidP="00085CDD">
          <w:pPr>
            <w:rPr>
              <w:rFonts w:ascii="OstbeSerif Office" w:hAnsi="OstbeSerif Office"/>
              <w:b/>
              <w:sz w:val="18"/>
              <w:szCs w:val="18"/>
              <w:lang w:val="fr-BE"/>
            </w:rPr>
          </w:pPr>
          <w:r w:rsidRPr="00456CD6">
            <w:rPr>
              <w:rFonts w:ascii="OstbeSerif Office" w:hAnsi="OstbeSerif Office"/>
              <w:b/>
              <w:sz w:val="18"/>
              <w:szCs w:val="18"/>
              <w:lang w:val="fr-BE"/>
            </w:rPr>
            <w:br/>
          </w:r>
          <w:r w:rsidRPr="006A22B8">
            <w:rPr>
              <w:rFonts w:ascii="OstbeSerif Office" w:hAnsi="OstbeSerif Office"/>
              <w:b/>
              <w:sz w:val="18"/>
              <w:szCs w:val="18"/>
              <w:lang w:val="fr-BE"/>
            </w:rPr>
            <w:t>Tourismusagentur Ostbelgien</w:t>
          </w:r>
          <w:r w:rsidRPr="006A22B8">
            <w:rPr>
              <w:rFonts w:ascii="OstbeSerif Office" w:hAnsi="OstbeSerif Office"/>
              <w:b/>
              <w:sz w:val="18"/>
              <w:szCs w:val="18"/>
              <w:lang w:val="fr-BE"/>
            </w:rPr>
            <w:br/>
            <w:t>Agence du Tourisme des Cantons de l’Est</w:t>
          </w:r>
          <w:r w:rsidRPr="006A22B8">
            <w:rPr>
              <w:rFonts w:ascii="OstbeSerif Office" w:hAnsi="OstbeSerif Office"/>
              <w:b/>
              <w:sz w:val="18"/>
              <w:szCs w:val="18"/>
              <w:lang w:val="fr-BE"/>
            </w:rPr>
            <w:br/>
          </w:r>
          <w:proofErr w:type="spellStart"/>
          <w:r w:rsidRPr="006A22B8">
            <w:rPr>
              <w:rFonts w:ascii="OstbeSerif Office" w:hAnsi="OstbeSerif Office"/>
              <w:b/>
              <w:sz w:val="18"/>
              <w:szCs w:val="18"/>
              <w:lang w:val="fr-BE"/>
            </w:rPr>
            <w:t>Toeristisch</w:t>
          </w:r>
          <w:proofErr w:type="spellEnd"/>
          <w:r w:rsidRPr="006A22B8">
            <w:rPr>
              <w:rFonts w:ascii="OstbeSerif Office" w:hAnsi="OstbeSerif Office"/>
              <w:b/>
              <w:sz w:val="18"/>
              <w:szCs w:val="18"/>
              <w:lang w:val="fr-BE"/>
            </w:rPr>
            <w:t xml:space="preserve"> </w:t>
          </w:r>
          <w:proofErr w:type="spellStart"/>
          <w:r w:rsidRPr="006A22B8">
            <w:rPr>
              <w:rFonts w:ascii="OstbeSerif Office" w:hAnsi="OstbeSerif Office"/>
              <w:b/>
              <w:sz w:val="18"/>
              <w:szCs w:val="18"/>
              <w:lang w:val="fr-BE"/>
            </w:rPr>
            <w:t>Agentschap</w:t>
          </w:r>
          <w:proofErr w:type="spellEnd"/>
          <w:r w:rsidRPr="006A22B8">
            <w:rPr>
              <w:rFonts w:ascii="OstbeSerif Office" w:hAnsi="OstbeSerif Office"/>
              <w:b/>
              <w:sz w:val="18"/>
              <w:szCs w:val="18"/>
              <w:lang w:val="fr-BE"/>
            </w:rPr>
            <w:t xml:space="preserve"> Oost-</w:t>
          </w:r>
          <w:proofErr w:type="spellStart"/>
          <w:r w:rsidRPr="006A22B8">
            <w:rPr>
              <w:rFonts w:ascii="OstbeSerif Office" w:hAnsi="OstbeSerif Office"/>
              <w:b/>
              <w:sz w:val="18"/>
              <w:szCs w:val="18"/>
              <w:lang w:val="fr-BE"/>
            </w:rPr>
            <w:t>België</w:t>
          </w:r>
          <w:proofErr w:type="spellEnd"/>
        </w:p>
      </w:tc>
      <w:tc>
        <w:tcPr>
          <w:tcW w:w="4711" w:type="dxa"/>
          <w:tcBorders>
            <w:top w:val="single" w:sz="4" w:space="0" w:color="auto"/>
          </w:tcBorders>
        </w:tcPr>
        <w:p w14:paraId="7E8A3CD0" w14:textId="77777777" w:rsidR="00085CDD" w:rsidRPr="006103CB" w:rsidRDefault="00085CDD" w:rsidP="00085CDD">
          <w:pPr>
            <w:spacing w:before="240" w:after="0"/>
            <w:ind w:left="387"/>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184BEE1A" w14:textId="77777777" w:rsidR="00085CDD" w:rsidRPr="006A22B8" w:rsidRDefault="00085CDD" w:rsidP="00085CDD">
          <w:pPr>
            <w:ind w:left="387"/>
            <w:rPr>
              <w:rFonts w:ascii="OstbeSerif Office" w:hAnsi="OstbeSerif Office"/>
              <w:sz w:val="18"/>
              <w:szCs w:val="18"/>
            </w:rPr>
          </w:pPr>
          <w:r w:rsidRPr="006103CB">
            <w:rPr>
              <w:rFonts w:ascii="OstbeSans Office" w:hAnsi="OstbeSans Office"/>
              <w:sz w:val="18"/>
              <w:szCs w:val="18"/>
            </w:rPr>
            <w:t>BE 0715 454 578 – RJP/RPM Eupen</w:t>
          </w:r>
        </w:p>
      </w:tc>
    </w:tr>
  </w:tbl>
  <w:p w14:paraId="1D2C2D9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08D4" w14:textId="77777777" w:rsidR="00D340F8" w:rsidRDefault="00D340F8" w:rsidP="000F54B2">
      <w:pPr>
        <w:spacing w:after="0" w:line="240" w:lineRule="auto"/>
      </w:pPr>
      <w:r>
        <w:separator/>
      </w:r>
    </w:p>
  </w:footnote>
  <w:footnote w:type="continuationSeparator" w:id="0">
    <w:p w14:paraId="795D44C1" w14:textId="77777777" w:rsidR="00D340F8" w:rsidRDefault="00D340F8"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372C" w14:textId="1338F1FF" w:rsidR="00F70150" w:rsidRDefault="002A0DDA" w:rsidP="006A22B8">
    <w:pPr>
      <w:pStyle w:val="Kopfzeile"/>
      <w:tabs>
        <w:tab w:val="clear" w:pos="4536"/>
        <w:tab w:val="clear" w:pos="9072"/>
        <w:tab w:val="left" w:pos="0"/>
      </w:tabs>
      <w:spacing w:before="100" w:beforeAutospacing="1" w:after="100" w:afterAutospacing="1"/>
      <w:ind w:left="-1701" w:right="-57"/>
    </w:pPr>
    <w:r>
      <w:tab/>
    </w:r>
    <w:r w:rsidR="001954A7">
      <w:rPr>
        <w:noProof/>
      </w:rPr>
      <w:drawing>
        <wp:inline distT="0" distB="0" distL="0" distR="0" wp14:anchorId="62963D43" wp14:editId="0FCBA9AC">
          <wp:extent cx="7338060" cy="1051560"/>
          <wp:effectExtent l="0" t="0" r="0" b="0"/>
          <wp:docPr id="20458651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806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BDD"/>
    <w:multiLevelType w:val="hybridMultilevel"/>
    <w:tmpl w:val="521A3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F62DFB"/>
    <w:multiLevelType w:val="hybridMultilevel"/>
    <w:tmpl w:val="18061DD8"/>
    <w:lvl w:ilvl="0" w:tplc="F5FA0E18">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2"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 w15:restartNumberingAfterBreak="0">
    <w:nsid w:val="3FE32602"/>
    <w:multiLevelType w:val="hybridMultilevel"/>
    <w:tmpl w:val="C99E4A8A"/>
    <w:lvl w:ilvl="0" w:tplc="A1386346">
      <w:start w:val="9"/>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DD525EA"/>
    <w:multiLevelType w:val="hybridMultilevel"/>
    <w:tmpl w:val="091CBB50"/>
    <w:lvl w:ilvl="0" w:tplc="C75C9D2C">
      <w:start w:val="9"/>
      <w:numFmt w:val="bullet"/>
      <w:lvlText w:val="-"/>
      <w:lvlJc w:val="left"/>
      <w:pPr>
        <w:ind w:left="720" w:hanging="360"/>
      </w:pPr>
      <w:rPr>
        <w:rFonts w:ascii="OstbeSans Office" w:eastAsia="Calibri" w:hAnsi="OstbeSans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4D70E8"/>
    <w:multiLevelType w:val="hybridMultilevel"/>
    <w:tmpl w:val="6E229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3DA258F"/>
    <w:multiLevelType w:val="hybridMultilevel"/>
    <w:tmpl w:val="E2AC8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2" w15:restartNumberingAfterBreak="0">
    <w:nsid w:val="6B4C1E6A"/>
    <w:multiLevelType w:val="hybridMultilevel"/>
    <w:tmpl w:val="7CBA80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097498"/>
    <w:multiLevelType w:val="hybridMultilevel"/>
    <w:tmpl w:val="521A3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421F33"/>
    <w:multiLevelType w:val="hybridMultilevel"/>
    <w:tmpl w:val="5A8E7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27121CB"/>
    <w:multiLevelType w:val="hybridMultilevel"/>
    <w:tmpl w:val="521A3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8" w15:restartNumberingAfterBreak="0">
    <w:nsid w:val="7A6F5117"/>
    <w:multiLevelType w:val="hybridMultilevel"/>
    <w:tmpl w:val="521A3B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3178008">
    <w:abstractNumId w:val="8"/>
  </w:num>
  <w:num w:numId="2" w16cid:durableId="860826908">
    <w:abstractNumId w:val="14"/>
  </w:num>
  <w:num w:numId="3" w16cid:durableId="876240830">
    <w:abstractNumId w:val="4"/>
  </w:num>
  <w:num w:numId="4" w16cid:durableId="967661475">
    <w:abstractNumId w:val="9"/>
  </w:num>
  <w:num w:numId="5" w16cid:durableId="1504390161">
    <w:abstractNumId w:val="2"/>
  </w:num>
  <w:num w:numId="6" w16cid:durableId="1264148320">
    <w:abstractNumId w:val="10"/>
  </w:num>
  <w:num w:numId="7" w16cid:durableId="772162827">
    <w:abstractNumId w:val="11"/>
  </w:num>
  <w:num w:numId="8" w16cid:durableId="194655207">
    <w:abstractNumId w:val="17"/>
  </w:num>
  <w:num w:numId="9" w16cid:durableId="1335185514">
    <w:abstractNumId w:val="1"/>
  </w:num>
  <w:num w:numId="10" w16cid:durableId="1099063090">
    <w:abstractNumId w:val="5"/>
  </w:num>
  <w:num w:numId="11" w16cid:durableId="1117022719">
    <w:abstractNumId w:val="3"/>
  </w:num>
  <w:num w:numId="12" w16cid:durableId="471288461">
    <w:abstractNumId w:val="7"/>
  </w:num>
  <w:num w:numId="13" w16cid:durableId="1351758023">
    <w:abstractNumId w:val="15"/>
  </w:num>
  <w:num w:numId="14" w16cid:durableId="1544321623">
    <w:abstractNumId w:val="12"/>
  </w:num>
  <w:num w:numId="15" w16cid:durableId="714503523">
    <w:abstractNumId w:val="6"/>
  </w:num>
  <w:num w:numId="16" w16cid:durableId="1643850695">
    <w:abstractNumId w:val="18"/>
  </w:num>
  <w:num w:numId="17" w16cid:durableId="839202726">
    <w:abstractNumId w:val="13"/>
  </w:num>
  <w:num w:numId="18" w16cid:durableId="2102605777">
    <w:abstractNumId w:val="0"/>
  </w:num>
  <w:num w:numId="19" w16cid:durableId="752120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4DB"/>
    <w:rsid w:val="00015E49"/>
    <w:rsid w:val="00016569"/>
    <w:rsid w:val="00021531"/>
    <w:rsid w:val="00024F0F"/>
    <w:rsid w:val="00030FE7"/>
    <w:rsid w:val="000311F8"/>
    <w:rsid w:val="00032809"/>
    <w:rsid w:val="00033F0E"/>
    <w:rsid w:val="0004084D"/>
    <w:rsid w:val="00044B56"/>
    <w:rsid w:val="00050F44"/>
    <w:rsid w:val="0005136A"/>
    <w:rsid w:val="00053B49"/>
    <w:rsid w:val="000566DE"/>
    <w:rsid w:val="00060DFA"/>
    <w:rsid w:val="00061D79"/>
    <w:rsid w:val="000679B5"/>
    <w:rsid w:val="00074A70"/>
    <w:rsid w:val="000800F7"/>
    <w:rsid w:val="0008047D"/>
    <w:rsid w:val="00080660"/>
    <w:rsid w:val="00080B20"/>
    <w:rsid w:val="00082031"/>
    <w:rsid w:val="000833EF"/>
    <w:rsid w:val="000834F0"/>
    <w:rsid w:val="00085CDD"/>
    <w:rsid w:val="00087321"/>
    <w:rsid w:val="00096402"/>
    <w:rsid w:val="00096A3F"/>
    <w:rsid w:val="000A1B9F"/>
    <w:rsid w:val="000A38DE"/>
    <w:rsid w:val="000B3A31"/>
    <w:rsid w:val="000B4D81"/>
    <w:rsid w:val="000C17FA"/>
    <w:rsid w:val="000C32DB"/>
    <w:rsid w:val="000C3C81"/>
    <w:rsid w:val="000D1AA0"/>
    <w:rsid w:val="000D6290"/>
    <w:rsid w:val="000D642E"/>
    <w:rsid w:val="000D7340"/>
    <w:rsid w:val="000F1E14"/>
    <w:rsid w:val="000F28E6"/>
    <w:rsid w:val="000F30F2"/>
    <w:rsid w:val="000F4662"/>
    <w:rsid w:val="000F54B2"/>
    <w:rsid w:val="00100258"/>
    <w:rsid w:val="00106843"/>
    <w:rsid w:val="00123958"/>
    <w:rsid w:val="00124342"/>
    <w:rsid w:val="00124935"/>
    <w:rsid w:val="00125329"/>
    <w:rsid w:val="0012640C"/>
    <w:rsid w:val="00131589"/>
    <w:rsid w:val="001336C9"/>
    <w:rsid w:val="0013758D"/>
    <w:rsid w:val="00137626"/>
    <w:rsid w:val="00137806"/>
    <w:rsid w:val="00143239"/>
    <w:rsid w:val="0014606D"/>
    <w:rsid w:val="0014641A"/>
    <w:rsid w:val="0015002C"/>
    <w:rsid w:val="00152768"/>
    <w:rsid w:val="00164342"/>
    <w:rsid w:val="00165FDE"/>
    <w:rsid w:val="00171596"/>
    <w:rsid w:val="00173BFA"/>
    <w:rsid w:val="00173CAE"/>
    <w:rsid w:val="001742CE"/>
    <w:rsid w:val="00174A9D"/>
    <w:rsid w:val="00174EE1"/>
    <w:rsid w:val="001761B0"/>
    <w:rsid w:val="00181360"/>
    <w:rsid w:val="00186499"/>
    <w:rsid w:val="0018730A"/>
    <w:rsid w:val="001954A7"/>
    <w:rsid w:val="001A055F"/>
    <w:rsid w:val="001A1F38"/>
    <w:rsid w:val="001A2FB3"/>
    <w:rsid w:val="001A3E31"/>
    <w:rsid w:val="001A4338"/>
    <w:rsid w:val="001A59C8"/>
    <w:rsid w:val="001A5F37"/>
    <w:rsid w:val="001B0482"/>
    <w:rsid w:val="001B528C"/>
    <w:rsid w:val="001C177A"/>
    <w:rsid w:val="001C354B"/>
    <w:rsid w:val="001C460E"/>
    <w:rsid w:val="001C5322"/>
    <w:rsid w:val="001D5350"/>
    <w:rsid w:val="001D5D5B"/>
    <w:rsid w:val="001D6182"/>
    <w:rsid w:val="001E120E"/>
    <w:rsid w:val="001F4E1C"/>
    <w:rsid w:val="001F5BFA"/>
    <w:rsid w:val="001F7439"/>
    <w:rsid w:val="001F7776"/>
    <w:rsid w:val="001F7E03"/>
    <w:rsid w:val="00201B38"/>
    <w:rsid w:val="00204841"/>
    <w:rsid w:val="00205F22"/>
    <w:rsid w:val="00206663"/>
    <w:rsid w:val="00206A88"/>
    <w:rsid w:val="00217A9A"/>
    <w:rsid w:val="00217E4D"/>
    <w:rsid w:val="00221C04"/>
    <w:rsid w:val="002228A2"/>
    <w:rsid w:val="00223A3E"/>
    <w:rsid w:val="002263E1"/>
    <w:rsid w:val="00226F67"/>
    <w:rsid w:val="0023155E"/>
    <w:rsid w:val="00236889"/>
    <w:rsid w:val="00236D15"/>
    <w:rsid w:val="00237D79"/>
    <w:rsid w:val="00241372"/>
    <w:rsid w:val="00245825"/>
    <w:rsid w:val="002521EC"/>
    <w:rsid w:val="00253BEF"/>
    <w:rsid w:val="00256921"/>
    <w:rsid w:val="002614DF"/>
    <w:rsid w:val="00263F95"/>
    <w:rsid w:val="00271B62"/>
    <w:rsid w:val="00271E79"/>
    <w:rsid w:val="00272942"/>
    <w:rsid w:val="00273579"/>
    <w:rsid w:val="00275210"/>
    <w:rsid w:val="00290D12"/>
    <w:rsid w:val="002928B6"/>
    <w:rsid w:val="0029309F"/>
    <w:rsid w:val="0029471D"/>
    <w:rsid w:val="002A0DDA"/>
    <w:rsid w:val="002A33CA"/>
    <w:rsid w:val="002A7569"/>
    <w:rsid w:val="002B0510"/>
    <w:rsid w:val="002B1AA4"/>
    <w:rsid w:val="002B3CD3"/>
    <w:rsid w:val="002B52D6"/>
    <w:rsid w:val="002C3E87"/>
    <w:rsid w:val="002C4CF1"/>
    <w:rsid w:val="002C72A1"/>
    <w:rsid w:val="002D0188"/>
    <w:rsid w:val="002D0877"/>
    <w:rsid w:val="002D3A6F"/>
    <w:rsid w:val="002D535D"/>
    <w:rsid w:val="002D7083"/>
    <w:rsid w:val="002E7E1B"/>
    <w:rsid w:val="00302554"/>
    <w:rsid w:val="00304482"/>
    <w:rsid w:val="003149BD"/>
    <w:rsid w:val="003230E8"/>
    <w:rsid w:val="00325CB0"/>
    <w:rsid w:val="00327D28"/>
    <w:rsid w:val="003317C0"/>
    <w:rsid w:val="00333429"/>
    <w:rsid w:val="00341205"/>
    <w:rsid w:val="0034231C"/>
    <w:rsid w:val="003431D0"/>
    <w:rsid w:val="00344506"/>
    <w:rsid w:val="00354CFD"/>
    <w:rsid w:val="003565DC"/>
    <w:rsid w:val="00361BBE"/>
    <w:rsid w:val="003709D8"/>
    <w:rsid w:val="003730B4"/>
    <w:rsid w:val="00375F31"/>
    <w:rsid w:val="00377352"/>
    <w:rsid w:val="00380475"/>
    <w:rsid w:val="00380C6C"/>
    <w:rsid w:val="00382A2B"/>
    <w:rsid w:val="00383816"/>
    <w:rsid w:val="00383B8C"/>
    <w:rsid w:val="003847A8"/>
    <w:rsid w:val="003854E2"/>
    <w:rsid w:val="003925CA"/>
    <w:rsid w:val="0039328B"/>
    <w:rsid w:val="0039501D"/>
    <w:rsid w:val="0039643B"/>
    <w:rsid w:val="0039648D"/>
    <w:rsid w:val="00396613"/>
    <w:rsid w:val="003A2EF4"/>
    <w:rsid w:val="003A7A3D"/>
    <w:rsid w:val="003B3731"/>
    <w:rsid w:val="003B5981"/>
    <w:rsid w:val="003C1B2E"/>
    <w:rsid w:val="003C46CA"/>
    <w:rsid w:val="003C4D01"/>
    <w:rsid w:val="003D1780"/>
    <w:rsid w:val="003D1D87"/>
    <w:rsid w:val="003D33CA"/>
    <w:rsid w:val="003D3A5D"/>
    <w:rsid w:val="003D51CE"/>
    <w:rsid w:val="003D5816"/>
    <w:rsid w:val="003D61F4"/>
    <w:rsid w:val="003D75F2"/>
    <w:rsid w:val="003E1157"/>
    <w:rsid w:val="003E33CA"/>
    <w:rsid w:val="003E7A54"/>
    <w:rsid w:val="003F0BAB"/>
    <w:rsid w:val="003F30E0"/>
    <w:rsid w:val="003F6DEB"/>
    <w:rsid w:val="003F7A88"/>
    <w:rsid w:val="003F7DA7"/>
    <w:rsid w:val="00401DE7"/>
    <w:rsid w:val="004022D8"/>
    <w:rsid w:val="00410B09"/>
    <w:rsid w:val="00413A35"/>
    <w:rsid w:val="00416316"/>
    <w:rsid w:val="00422243"/>
    <w:rsid w:val="00426273"/>
    <w:rsid w:val="00427C43"/>
    <w:rsid w:val="00430996"/>
    <w:rsid w:val="0044009C"/>
    <w:rsid w:val="00454EB6"/>
    <w:rsid w:val="00456CD6"/>
    <w:rsid w:val="00460039"/>
    <w:rsid w:val="004769A6"/>
    <w:rsid w:val="00476BA8"/>
    <w:rsid w:val="00480551"/>
    <w:rsid w:val="00480AD8"/>
    <w:rsid w:val="004818E8"/>
    <w:rsid w:val="00481CB9"/>
    <w:rsid w:val="004823EE"/>
    <w:rsid w:val="00483376"/>
    <w:rsid w:val="00483707"/>
    <w:rsid w:val="00484A03"/>
    <w:rsid w:val="0048607A"/>
    <w:rsid w:val="00486687"/>
    <w:rsid w:val="00492498"/>
    <w:rsid w:val="00493154"/>
    <w:rsid w:val="00493304"/>
    <w:rsid w:val="004A4034"/>
    <w:rsid w:val="004A5FCF"/>
    <w:rsid w:val="004B037E"/>
    <w:rsid w:val="004B0E10"/>
    <w:rsid w:val="004B1DC4"/>
    <w:rsid w:val="004C485E"/>
    <w:rsid w:val="004D16CE"/>
    <w:rsid w:val="004D3453"/>
    <w:rsid w:val="004D4018"/>
    <w:rsid w:val="004D430E"/>
    <w:rsid w:val="004D4C02"/>
    <w:rsid w:val="004E0C83"/>
    <w:rsid w:val="004E77D5"/>
    <w:rsid w:val="004F434E"/>
    <w:rsid w:val="004F5425"/>
    <w:rsid w:val="004F68D7"/>
    <w:rsid w:val="0050226C"/>
    <w:rsid w:val="0050638C"/>
    <w:rsid w:val="0050764B"/>
    <w:rsid w:val="0051170F"/>
    <w:rsid w:val="00513FBE"/>
    <w:rsid w:val="005146CE"/>
    <w:rsid w:val="00515CB9"/>
    <w:rsid w:val="00516FD5"/>
    <w:rsid w:val="0052425F"/>
    <w:rsid w:val="005279C1"/>
    <w:rsid w:val="00531291"/>
    <w:rsid w:val="00533897"/>
    <w:rsid w:val="00533D94"/>
    <w:rsid w:val="00533FF7"/>
    <w:rsid w:val="005352B5"/>
    <w:rsid w:val="005438B2"/>
    <w:rsid w:val="0054604D"/>
    <w:rsid w:val="00551016"/>
    <w:rsid w:val="00551948"/>
    <w:rsid w:val="00552196"/>
    <w:rsid w:val="005548F3"/>
    <w:rsid w:val="00557567"/>
    <w:rsid w:val="00560392"/>
    <w:rsid w:val="00571D91"/>
    <w:rsid w:val="00572F67"/>
    <w:rsid w:val="005753CE"/>
    <w:rsid w:val="00575EEC"/>
    <w:rsid w:val="00583013"/>
    <w:rsid w:val="00587B14"/>
    <w:rsid w:val="005905DC"/>
    <w:rsid w:val="005920A6"/>
    <w:rsid w:val="005969E4"/>
    <w:rsid w:val="005A0171"/>
    <w:rsid w:val="005A358D"/>
    <w:rsid w:val="005A385B"/>
    <w:rsid w:val="005A4334"/>
    <w:rsid w:val="005B0857"/>
    <w:rsid w:val="005B65F0"/>
    <w:rsid w:val="005C082D"/>
    <w:rsid w:val="005C2378"/>
    <w:rsid w:val="005D0D90"/>
    <w:rsid w:val="005D1A69"/>
    <w:rsid w:val="005D4B74"/>
    <w:rsid w:val="005D54C6"/>
    <w:rsid w:val="005E5700"/>
    <w:rsid w:val="005E5DA1"/>
    <w:rsid w:val="005E7AB7"/>
    <w:rsid w:val="005F2FCE"/>
    <w:rsid w:val="005F3FBE"/>
    <w:rsid w:val="00600BBA"/>
    <w:rsid w:val="006017EC"/>
    <w:rsid w:val="00602F49"/>
    <w:rsid w:val="00604015"/>
    <w:rsid w:val="0061316A"/>
    <w:rsid w:val="00620A71"/>
    <w:rsid w:val="00621DE7"/>
    <w:rsid w:val="00622BC4"/>
    <w:rsid w:val="00623449"/>
    <w:rsid w:val="006321BA"/>
    <w:rsid w:val="006341FE"/>
    <w:rsid w:val="0063536D"/>
    <w:rsid w:val="006432D1"/>
    <w:rsid w:val="006438D3"/>
    <w:rsid w:val="00644781"/>
    <w:rsid w:val="00645F04"/>
    <w:rsid w:val="00652D76"/>
    <w:rsid w:val="00654F60"/>
    <w:rsid w:val="006558D8"/>
    <w:rsid w:val="00656497"/>
    <w:rsid w:val="00656C96"/>
    <w:rsid w:val="00657D00"/>
    <w:rsid w:val="00661E92"/>
    <w:rsid w:val="006650DF"/>
    <w:rsid w:val="006666DE"/>
    <w:rsid w:val="00670196"/>
    <w:rsid w:val="0067074F"/>
    <w:rsid w:val="006707D5"/>
    <w:rsid w:val="00675A1C"/>
    <w:rsid w:val="0068445D"/>
    <w:rsid w:val="00691BD3"/>
    <w:rsid w:val="0069379A"/>
    <w:rsid w:val="0069548F"/>
    <w:rsid w:val="006A09D6"/>
    <w:rsid w:val="006A0F93"/>
    <w:rsid w:val="006A1C2E"/>
    <w:rsid w:val="006A22B8"/>
    <w:rsid w:val="006A3F31"/>
    <w:rsid w:val="006B249A"/>
    <w:rsid w:val="006B3037"/>
    <w:rsid w:val="006C07EC"/>
    <w:rsid w:val="006C4242"/>
    <w:rsid w:val="006D0999"/>
    <w:rsid w:val="006D11E4"/>
    <w:rsid w:val="006E18D7"/>
    <w:rsid w:val="006E1D63"/>
    <w:rsid w:val="006E203D"/>
    <w:rsid w:val="006E52C6"/>
    <w:rsid w:val="006E6099"/>
    <w:rsid w:val="006F0774"/>
    <w:rsid w:val="006F1C6B"/>
    <w:rsid w:val="006F65D7"/>
    <w:rsid w:val="006F7053"/>
    <w:rsid w:val="00704C9C"/>
    <w:rsid w:val="00706B29"/>
    <w:rsid w:val="00714D3B"/>
    <w:rsid w:val="00715794"/>
    <w:rsid w:val="00717D86"/>
    <w:rsid w:val="007212F9"/>
    <w:rsid w:val="007217F0"/>
    <w:rsid w:val="00721E54"/>
    <w:rsid w:val="00727ED5"/>
    <w:rsid w:val="00732A8D"/>
    <w:rsid w:val="00733539"/>
    <w:rsid w:val="00735E26"/>
    <w:rsid w:val="007379DD"/>
    <w:rsid w:val="00740459"/>
    <w:rsid w:val="00744366"/>
    <w:rsid w:val="0074579A"/>
    <w:rsid w:val="007457A5"/>
    <w:rsid w:val="007459D6"/>
    <w:rsid w:val="00746A8A"/>
    <w:rsid w:val="00757365"/>
    <w:rsid w:val="0075764C"/>
    <w:rsid w:val="00760812"/>
    <w:rsid w:val="007630E4"/>
    <w:rsid w:val="0076331D"/>
    <w:rsid w:val="0076436D"/>
    <w:rsid w:val="00770889"/>
    <w:rsid w:val="00772751"/>
    <w:rsid w:val="00773B57"/>
    <w:rsid w:val="00781DEC"/>
    <w:rsid w:val="00783BF7"/>
    <w:rsid w:val="00785561"/>
    <w:rsid w:val="00786A61"/>
    <w:rsid w:val="007910CE"/>
    <w:rsid w:val="00792633"/>
    <w:rsid w:val="0079284D"/>
    <w:rsid w:val="00795797"/>
    <w:rsid w:val="007A0162"/>
    <w:rsid w:val="007A58D6"/>
    <w:rsid w:val="007A6D1D"/>
    <w:rsid w:val="007B4230"/>
    <w:rsid w:val="007B740E"/>
    <w:rsid w:val="007C79AB"/>
    <w:rsid w:val="007D30F4"/>
    <w:rsid w:val="007D34EC"/>
    <w:rsid w:val="007D45CC"/>
    <w:rsid w:val="007D4BC3"/>
    <w:rsid w:val="007F2954"/>
    <w:rsid w:val="007F404A"/>
    <w:rsid w:val="007F532A"/>
    <w:rsid w:val="007F6E1E"/>
    <w:rsid w:val="008033F8"/>
    <w:rsid w:val="00803F03"/>
    <w:rsid w:val="00815C77"/>
    <w:rsid w:val="0081608D"/>
    <w:rsid w:val="00822600"/>
    <w:rsid w:val="0082746B"/>
    <w:rsid w:val="00830CA2"/>
    <w:rsid w:val="00833F8C"/>
    <w:rsid w:val="00837037"/>
    <w:rsid w:val="008403D7"/>
    <w:rsid w:val="008476AF"/>
    <w:rsid w:val="00847BE6"/>
    <w:rsid w:val="008509F7"/>
    <w:rsid w:val="00851A66"/>
    <w:rsid w:val="00854044"/>
    <w:rsid w:val="00855653"/>
    <w:rsid w:val="00856445"/>
    <w:rsid w:val="00857FF1"/>
    <w:rsid w:val="008625A2"/>
    <w:rsid w:val="008629DF"/>
    <w:rsid w:val="00862DBD"/>
    <w:rsid w:val="00864DC4"/>
    <w:rsid w:val="0088589B"/>
    <w:rsid w:val="00891C77"/>
    <w:rsid w:val="00892DBA"/>
    <w:rsid w:val="008A48DB"/>
    <w:rsid w:val="008A4B8D"/>
    <w:rsid w:val="008A5623"/>
    <w:rsid w:val="008A7382"/>
    <w:rsid w:val="008B1D87"/>
    <w:rsid w:val="008C0F66"/>
    <w:rsid w:val="008C4171"/>
    <w:rsid w:val="008D0630"/>
    <w:rsid w:val="008D24EF"/>
    <w:rsid w:val="008D2B9D"/>
    <w:rsid w:val="008D7C3B"/>
    <w:rsid w:val="008E2FEE"/>
    <w:rsid w:val="008E3286"/>
    <w:rsid w:val="008E712E"/>
    <w:rsid w:val="008F2E5A"/>
    <w:rsid w:val="008F5645"/>
    <w:rsid w:val="009005E2"/>
    <w:rsid w:val="009010EE"/>
    <w:rsid w:val="009073C1"/>
    <w:rsid w:val="00910117"/>
    <w:rsid w:val="009112D0"/>
    <w:rsid w:val="0091141D"/>
    <w:rsid w:val="00917409"/>
    <w:rsid w:val="009231FF"/>
    <w:rsid w:val="00923427"/>
    <w:rsid w:val="0093163A"/>
    <w:rsid w:val="00944F92"/>
    <w:rsid w:val="00945B8E"/>
    <w:rsid w:val="00952102"/>
    <w:rsid w:val="00952183"/>
    <w:rsid w:val="0095613B"/>
    <w:rsid w:val="009573FA"/>
    <w:rsid w:val="0096057D"/>
    <w:rsid w:val="00962E28"/>
    <w:rsid w:val="009725E0"/>
    <w:rsid w:val="009730DC"/>
    <w:rsid w:val="00975273"/>
    <w:rsid w:val="009817AC"/>
    <w:rsid w:val="00983323"/>
    <w:rsid w:val="00984B3A"/>
    <w:rsid w:val="00985B25"/>
    <w:rsid w:val="00985F9D"/>
    <w:rsid w:val="009916F8"/>
    <w:rsid w:val="00993C33"/>
    <w:rsid w:val="009A104B"/>
    <w:rsid w:val="009B4EC9"/>
    <w:rsid w:val="009B50FB"/>
    <w:rsid w:val="009C5549"/>
    <w:rsid w:val="009D0F72"/>
    <w:rsid w:val="009D5F71"/>
    <w:rsid w:val="009D6178"/>
    <w:rsid w:val="009E1069"/>
    <w:rsid w:val="009E32A1"/>
    <w:rsid w:val="009F1D1E"/>
    <w:rsid w:val="009F2B18"/>
    <w:rsid w:val="009F5503"/>
    <w:rsid w:val="009F6470"/>
    <w:rsid w:val="00A04D0F"/>
    <w:rsid w:val="00A04E76"/>
    <w:rsid w:val="00A055AF"/>
    <w:rsid w:val="00A07445"/>
    <w:rsid w:val="00A113AC"/>
    <w:rsid w:val="00A16234"/>
    <w:rsid w:val="00A17028"/>
    <w:rsid w:val="00A21FF2"/>
    <w:rsid w:val="00A23F26"/>
    <w:rsid w:val="00A3021F"/>
    <w:rsid w:val="00A30F42"/>
    <w:rsid w:val="00A32C1A"/>
    <w:rsid w:val="00A32D70"/>
    <w:rsid w:val="00A45DD9"/>
    <w:rsid w:val="00A463DB"/>
    <w:rsid w:val="00A52F94"/>
    <w:rsid w:val="00A57FA2"/>
    <w:rsid w:val="00A60CF1"/>
    <w:rsid w:val="00A6105E"/>
    <w:rsid w:val="00A61090"/>
    <w:rsid w:val="00A61BCD"/>
    <w:rsid w:val="00A664A0"/>
    <w:rsid w:val="00A714F8"/>
    <w:rsid w:val="00A739E8"/>
    <w:rsid w:val="00A75DB5"/>
    <w:rsid w:val="00A966D9"/>
    <w:rsid w:val="00AA03F4"/>
    <w:rsid w:val="00AA40DC"/>
    <w:rsid w:val="00AC0554"/>
    <w:rsid w:val="00AC5D96"/>
    <w:rsid w:val="00AC72D8"/>
    <w:rsid w:val="00AC790A"/>
    <w:rsid w:val="00AD7B2A"/>
    <w:rsid w:val="00AE07A5"/>
    <w:rsid w:val="00AF4739"/>
    <w:rsid w:val="00AF6C80"/>
    <w:rsid w:val="00B0324C"/>
    <w:rsid w:val="00B04492"/>
    <w:rsid w:val="00B060C0"/>
    <w:rsid w:val="00B06560"/>
    <w:rsid w:val="00B13170"/>
    <w:rsid w:val="00B2160D"/>
    <w:rsid w:val="00B27FFC"/>
    <w:rsid w:val="00B33E9F"/>
    <w:rsid w:val="00B37327"/>
    <w:rsid w:val="00B37746"/>
    <w:rsid w:val="00B37E2B"/>
    <w:rsid w:val="00B43C1A"/>
    <w:rsid w:val="00B4664D"/>
    <w:rsid w:val="00B50030"/>
    <w:rsid w:val="00B53010"/>
    <w:rsid w:val="00B56869"/>
    <w:rsid w:val="00B56D3D"/>
    <w:rsid w:val="00B60047"/>
    <w:rsid w:val="00B703EC"/>
    <w:rsid w:val="00B728A0"/>
    <w:rsid w:val="00B801BC"/>
    <w:rsid w:val="00B8255D"/>
    <w:rsid w:val="00B85BAC"/>
    <w:rsid w:val="00B8615E"/>
    <w:rsid w:val="00B86F55"/>
    <w:rsid w:val="00B87EFB"/>
    <w:rsid w:val="00B91D5E"/>
    <w:rsid w:val="00B923CB"/>
    <w:rsid w:val="00B92BC0"/>
    <w:rsid w:val="00B9386B"/>
    <w:rsid w:val="00B948C6"/>
    <w:rsid w:val="00B97155"/>
    <w:rsid w:val="00B9748A"/>
    <w:rsid w:val="00BA15E7"/>
    <w:rsid w:val="00BA3BD5"/>
    <w:rsid w:val="00BA4211"/>
    <w:rsid w:val="00BA4FC0"/>
    <w:rsid w:val="00BA72D5"/>
    <w:rsid w:val="00BB3461"/>
    <w:rsid w:val="00BB41D5"/>
    <w:rsid w:val="00BC0067"/>
    <w:rsid w:val="00BC56A8"/>
    <w:rsid w:val="00BC64DB"/>
    <w:rsid w:val="00BD0608"/>
    <w:rsid w:val="00BE10F4"/>
    <w:rsid w:val="00BE1827"/>
    <w:rsid w:val="00BE6BD1"/>
    <w:rsid w:val="00BF09AA"/>
    <w:rsid w:val="00BF0B37"/>
    <w:rsid w:val="00BF4376"/>
    <w:rsid w:val="00BF4382"/>
    <w:rsid w:val="00BF50B0"/>
    <w:rsid w:val="00BF7FA3"/>
    <w:rsid w:val="00C002EA"/>
    <w:rsid w:val="00C1063A"/>
    <w:rsid w:val="00C11AE2"/>
    <w:rsid w:val="00C1313F"/>
    <w:rsid w:val="00C13ABE"/>
    <w:rsid w:val="00C13CD2"/>
    <w:rsid w:val="00C14ABE"/>
    <w:rsid w:val="00C17E20"/>
    <w:rsid w:val="00C22574"/>
    <w:rsid w:val="00C24301"/>
    <w:rsid w:val="00C247A5"/>
    <w:rsid w:val="00C26A7C"/>
    <w:rsid w:val="00C31D3C"/>
    <w:rsid w:val="00C33EDD"/>
    <w:rsid w:val="00C34324"/>
    <w:rsid w:val="00C362D2"/>
    <w:rsid w:val="00C431B1"/>
    <w:rsid w:val="00C44CC6"/>
    <w:rsid w:val="00C519CB"/>
    <w:rsid w:val="00C5214C"/>
    <w:rsid w:val="00C54B47"/>
    <w:rsid w:val="00C556E9"/>
    <w:rsid w:val="00C576BA"/>
    <w:rsid w:val="00C60EAE"/>
    <w:rsid w:val="00C6198D"/>
    <w:rsid w:val="00C64B95"/>
    <w:rsid w:val="00C7066C"/>
    <w:rsid w:val="00C714D6"/>
    <w:rsid w:val="00C840FF"/>
    <w:rsid w:val="00C84FDC"/>
    <w:rsid w:val="00C85D6A"/>
    <w:rsid w:val="00C91F66"/>
    <w:rsid w:val="00C97F44"/>
    <w:rsid w:val="00CA50AB"/>
    <w:rsid w:val="00CA5777"/>
    <w:rsid w:val="00CA5A7E"/>
    <w:rsid w:val="00CA6DF1"/>
    <w:rsid w:val="00CB23A8"/>
    <w:rsid w:val="00CB3018"/>
    <w:rsid w:val="00CB58E4"/>
    <w:rsid w:val="00CB5A46"/>
    <w:rsid w:val="00CB6A1F"/>
    <w:rsid w:val="00CD0C9B"/>
    <w:rsid w:val="00CD351A"/>
    <w:rsid w:val="00CD6EA8"/>
    <w:rsid w:val="00CE18D9"/>
    <w:rsid w:val="00CE2E3B"/>
    <w:rsid w:val="00CE59D4"/>
    <w:rsid w:val="00CE5CCD"/>
    <w:rsid w:val="00CE7596"/>
    <w:rsid w:val="00D03C47"/>
    <w:rsid w:val="00D05876"/>
    <w:rsid w:val="00D1087D"/>
    <w:rsid w:val="00D10894"/>
    <w:rsid w:val="00D12FEF"/>
    <w:rsid w:val="00D14DD1"/>
    <w:rsid w:val="00D14FF9"/>
    <w:rsid w:val="00D23944"/>
    <w:rsid w:val="00D23CE8"/>
    <w:rsid w:val="00D2588B"/>
    <w:rsid w:val="00D26B24"/>
    <w:rsid w:val="00D30F2B"/>
    <w:rsid w:val="00D338A2"/>
    <w:rsid w:val="00D340F8"/>
    <w:rsid w:val="00D44A9E"/>
    <w:rsid w:val="00D52036"/>
    <w:rsid w:val="00D6403D"/>
    <w:rsid w:val="00D64E01"/>
    <w:rsid w:val="00D70D2F"/>
    <w:rsid w:val="00D72B0B"/>
    <w:rsid w:val="00D77D14"/>
    <w:rsid w:val="00D82417"/>
    <w:rsid w:val="00D855AC"/>
    <w:rsid w:val="00D8711D"/>
    <w:rsid w:val="00D96007"/>
    <w:rsid w:val="00D97EFC"/>
    <w:rsid w:val="00DB13B2"/>
    <w:rsid w:val="00DB700A"/>
    <w:rsid w:val="00DC25C0"/>
    <w:rsid w:val="00DC4240"/>
    <w:rsid w:val="00DD13EB"/>
    <w:rsid w:val="00DD36C5"/>
    <w:rsid w:val="00DE2AA2"/>
    <w:rsid w:val="00DE6960"/>
    <w:rsid w:val="00DE7600"/>
    <w:rsid w:val="00DF1384"/>
    <w:rsid w:val="00DF17FF"/>
    <w:rsid w:val="00DF3725"/>
    <w:rsid w:val="00DF58D4"/>
    <w:rsid w:val="00E01805"/>
    <w:rsid w:val="00E04B58"/>
    <w:rsid w:val="00E06FE3"/>
    <w:rsid w:val="00E07268"/>
    <w:rsid w:val="00E133F6"/>
    <w:rsid w:val="00E139FE"/>
    <w:rsid w:val="00E13DB0"/>
    <w:rsid w:val="00E17D29"/>
    <w:rsid w:val="00E21A27"/>
    <w:rsid w:val="00E246A6"/>
    <w:rsid w:val="00E250BD"/>
    <w:rsid w:val="00E31005"/>
    <w:rsid w:val="00E32F32"/>
    <w:rsid w:val="00E3327A"/>
    <w:rsid w:val="00E33495"/>
    <w:rsid w:val="00E37031"/>
    <w:rsid w:val="00E408C5"/>
    <w:rsid w:val="00E40EE5"/>
    <w:rsid w:val="00E413C4"/>
    <w:rsid w:val="00E47363"/>
    <w:rsid w:val="00E508EF"/>
    <w:rsid w:val="00E55A74"/>
    <w:rsid w:val="00E55E93"/>
    <w:rsid w:val="00E6304D"/>
    <w:rsid w:val="00E645CD"/>
    <w:rsid w:val="00E67429"/>
    <w:rsid w:val="00E7020A"/>
    <w:rsid w:val="00E80B4E"/>
    <w:rsid w:val="00E81B57"/>
    <w:rsid w:val="00E9363B"/>
    <w:rsid w:val="00E944F0"/>
    <w:rsid w:val="00EA3B0F"/>
    <w:rsid w:val="00EA4EEC"/>
    <w:rsid w:val="00EB5865"/>
    <w:rsid w:val="00EB5DB5"/>
    <w:rsid w:val="00EB7183"/>
    <w:rsid w:val="00EB732E"/>
    <w:rsid w:val="00EC09BB"/>
    <w:rsid w:val="00EC26AE"/>
    <w:rsid w:val="00EC6897"/>
    <w:rsid w:val="00ED549E"/>
    <w:rsid w:val="00ED5FA4"/>
    <w:rsid w:val="00ED69E8"/>
    <w:rsid w:val="00EE0C79"/>
    <w:rsid w:val="00EE16C1"/>
    <w:rsid w:val="00EE69E1"/>
    <w:rsid w:val="00EF02D2"/>
    <w:rsid w:val="00EF069B"/>
    <w:rsid w:val="00EF0A36"/>
    <w:rsid w:val="00EF166A"/>
    <w:rsid w:val="00EF1DDE"/>
    <w:rsid w:val="00EF3C22"/>
    <w:rsid w:val="00F00962"/>
    <w:rsid w:val="00F02C1B"/>
    <w:rsid w:val="00F07C94"/>
    <w:rsid w:val="00F11E9B"/>
    <w:rsid w:val="00F1479C"/>
    <w:rsid w:val="00F17CE4"/>
    <w:rsid w:val="00F301B8"/>
    <w:rsid w:val="00F327DE"/>
    <w:rsid w:val="00F3290C"/>
    <w:rsid w:val="00F36EE4"/>
    <w:rsid w:val="00F44F15"/>
    <w:rsid w:val="00F4692F"/>
    <w:rsid w:val="00F469B7"/>
    <w:rsid w:val="00F537A0"/>
    <w:rsid w:val="00F56484"/>
    <w:rsid w:val="00F64023"/>
    <w:rsid w:val="00F66779"/>
    <w:rsid w:val="00F70150"/>
    <w:rsid w:val="00F7270A"/>
    <w:rsid w:val="00F72906"/>
    <w:rsid w:val="00F802D1"/>
    <w:rsid w:val="00F80BB2"/>
    <w:rsid w:val="00F817FE"/>
    <w:rsid w:val="00F85552"/>
    <w:rsid w:val="00F92086"/>
    <w:rsid w:val="00F92F21"/>
    <w:rsid w:val="00F96C34"/>
    <w:rsid w:val="00FA177B"/>
    <w:rsid w:val="00FB0A7E"/>
    <w:rsid w:val="00FB28B2"/>
    <w:rsid w:val="00FB32DA"/>
    <w:rsid w:val="00FB48FE"/>
    <w:rsid w:val="00FB603A"/>
    <w:rsid w:val="00FB69B6"/>
    <w:rsid w:val="00FD49CB"/>
    <w:rsid w:val="00FD55C2"/>
    <w:rsid w:val="00FD7CEA"/>
    <w:rsid w:val="00FE0F21"/>
    <w:rsid w:val="00FE187F"/>
    <w:rsid w:val="00FE2E38"/>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73996"/>
  <w15:chartTrackingRefBased/>
  <w15:docId w15:val="{8DB9626B-CAFE-430E-B3C2-3F185F0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2">
    <w:name w:val="heading 2"/>
    <w:basedOn w:val="Standard"/>
    <w:next w:val="Standard"/>
    <w:link w:val="berschrift2Zchn"/>
    <w:uiPriority w:val="9"/>
    <w:semiHidden/>
    <w:unhideWhenUsed/>
    <w:qFormat/>
    <w:rsid w:val="00275210"/>
    <w:pPr>
      <w:keepNext/>
      <w:spacing w:before="240" w:after="60"/>
      <w:outlineLvl w:val="1"/>
    </w:pPr>
    <w:rPr>
      <w:rFonts w:ascii="Aptos Display" w:eastAsia="Times New Roman" w:hAnsi="Aptos Display"/>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096402"/>
    <w:pPr>
      <w:autoSpaceDE w:val="0"/>
      <w:autoSpaceDN w:val="0"/>
      <w:adjustRightInd w:val="0"/>
    </w:pPr>
    <w:rPr>
      <w:rFonts w:ascii="Liberation Sans" w:hAnsi="Liberation Sans" w:cs="Liberation Sans"/>
      <w:color w:val="000000"/>
      <w:sz w:val="24"/>
      <w:szCs w:val="24"/>
    </w:rPr>
  </w:style>
  <w:style w:type="paragraph" w:customStyle="1" w:styleId="pf0">
    <w:name w:val="pf0"/>
    <w:basedOn w:val="Standard"/>
    <w:rsid w:val="00C31D3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C31D3C"/>
    <w:rPr>
      <w:rFonts w:ascii="Segoe UI" w:hAnsi="Segoe UI" w:cs="Segoe UI" w:hint="default"/>
      <w:sz w:val="18"/>
      <w:szCs w:val="18"/>
    </w:rPr>
  </w:style>
  <w:style w:type="paragraph" w:styleId="berarbeitung">
    <w:name w:val="Revision"/>
    <w:hidden/>
    <w:uiPriority w:val="99"/>
    <w:semiHidden/>
    <w:rsid w:val="003C46CA"/>
    <w:rPr>
      <w:sz w:val="22"/>
      <w:szCs w:val="22"/>
    </w:rPr>
  </w:style>
  <w:style w:type="character" w:customStyle="1" w:styleId="berschrift2Zchn">
    <w:name w:val="Überschrift 2 Zchn"/>
    <w:link w:val="berschrift2"/>
    <w:uiPriority w:val="9"/>
    <w:semiHidden/>
    <w:rsid w:val="00275210"/>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809">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35830846">
      <w:bodyDiv w:val="1"/>
      <w:marLeft w:val="0"/>
      <w:marRight w:val="0"/>
      <w:marTop w:val="0"/>
      <w:marBottom w:val="0"/>
      <w:divBdr>
        <w:top w:val="none" w:sz="0" w:space="0" w:color="auto"/>
        <w:left w:val="none" w:sz="0" w:space="0" w:color="auto"/>
        <w:bottom w:val="none" w:sz="0" w:space="0" w:color="auto"/>
        <w:right w:val="none" w:sz="0" w:space="0" w:color="auto"/>
      </w:divBdr>
    </w:div>
    <w:div w:id="454569670">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23342991">
      <w:bodyDiv w:val="1"/>
      <w:marLeft w:val="0"/>
      <w:marRight w:val="0"/>
      <w:marTop w:val="0"/>
      <w:marBottom w:val="0"/>
      <w:divBdr>
        <w:top w:val="none" w:sz="0" w:space="0" w:color="auto"/>
        <w:left w:val="none" w:sz="0" w:space="0" w:color="auto"/>
        <w:bottom w:val="none" w:sz="0" w:space="0" w:color="auto"/>
        <w:right w:val="none" w:sz="0" w:space="0" w:color="auto"/>
      </w:divBdr>
    </w:div>
    <w:div w:id="711464390">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03296429">
      <w:bodyDiv w:val="1"/>
      <w:marLeft w:val="0"/>
      <w:marRight w:val="0"/>
      <w:marTop w:val="0"/>
      <w:marBottom w:val="0"/>
      <w:divBdr>
        <w:top w:val="none" w:sz="0" w:space="0" w:color="auto"/>
        <w:left w:val="none" w:sz="0" w:space="0" w:color="auto"/>
        <w:bottom w:val="none" w:sz="0" w:space="0" w:color="auto"/>
        <w:right w:val="none" w:sz="0" w:space="0" w:color="auto"/>
      </w:divBdr>
    </w:div>
    <w:div w:id="906456930">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321498741">
      <w:bodyDiv w:val="1"/>
      <w:marLeft w:val="0"/>
      <w:marRight w:val="0"/>
      <w:marTop w:val="0"/>
      <w:marBottom w:val="0"/>
      <w:divBdr>
        <w:top w:val="none" w:sz="0" w:space="0" w:color="auto"/>
        <w:left w:val="none" w:sz="0" w:space="0" w:color="auto"/>
        <w:bottom w:val="none" w:sz="0" w:space="0" w:color="auto"/>
        <w:right w:val="none" w:sz="0" w:space="0" w:color="auto"/>
      </w:divBdr>
    </w:div>
    <w:div w:id="1416513911">
      <w:bodyDiv w:val="1"/>
      <w:marLeft w:val="0"/>
      <w:marRight w:val="0"/>
      <w:marTop w:val="0"/>
      <w:marBottom w:val="0"/>
      <w:divBdr>
        <w:top w:val="none" w:sz="0" w:space="0" w:color="auto"/>
        <w:left w:val="none" w:sz="0" w:space="0" w:color="auto"/>
        <w:bottom w:val="none" w:sz="0" w:space="0" w:color="auto"/>
        <w:right w:val="none" w:sz="0" w:space="0" w:color="auto"/>
      </w:divBdr>
    </w:div>
    <w:div w:id="1538473494">
      <w:bodyDiv w:val="1"/>
      <w:marLeft w:val="0"/>
      <w:marRight w:val="0"/>
      <w:marTop w:val="0"/>
      <w:marBottom w:val="0"/>
      <w:divBdr>
        <w:top w:val="none" w:sz="0" w:space="0" w:color="auto"/>
        <w:left w:val="none" w:sz="0" w:space="0" w:color="auto"/>
        <w:bottom w:val="none" w:sz="0" w:space="0" w:color="auto"/>
        <w:right w:val="none" w:sz="0" w:space="0" w:color="auto"/>
      </w:divBdr>
    </w:div>
    <w:div w:id="1581674829">
      <w:bodyDiv w:val="1"/>
      <w:marLeft w:val="0"/>
      <w:marRight w:val="0"/>
      <w:marTop w:val="0"/>
      <w:marBottom w:val="0"/>
      <w:divBdr>
        <w:top w:val="none" w:sz="0" w:space="0" w:color="auto"/>
        <w:left w:val="none" w:sz="0" w:space="0" w:color="auto"/>
        <w:bottom w:val="none" w:sz="0" w:space="0" w:color="auto"/>
        <w:right w:val="none" w:sz="0" w:space="0" w:color="auto"/>
      </w:divBdr>
    </w:div>
    <w:div w:id="1588541562">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1654328">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9896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de/unterkuenfte/alle-unterkunf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belgien.eu/de/wandern/genusstour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de/events" TargetMode="External"/><Relationship Id="rId4" Type="http://schemas.openxmlformats.org/officeDocument/2006/relationships/settings" Target="settings.xml"/><Relationship Id="rId9" Type="http://schemas.openxmlformats.org/officeDocument/2006/relationships/hyperlink" Target="https://www.ostbelgien.eu/de/erleben/entdecken/typisch-ostbelgien/fruehl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6310</Characters>
  <Application>Microsoft Office Word</Application>
  <DocSecurity>0</DocSecurity>
  <Lines>52</Lines>
  <Paragraphs>14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7297</CharactersWithSpaces>
  <SharedDoc>false</SharedDoc>
  <HLinks>
    <vt:vector size="54" baseType="variant">
      <vt:variant>
        <vt:i4>983049</vt:i4>
      </vt:variant>
      <vt:variant>
        <vt:i4>9</vt:i4>
      </vt:variant>
      <vt:variant>
        <vt:i4>0</vt:i4>
      </vt:variant>
      <vt:variant>
        <vt:i4>5</vt:i4>
      </vt:variant>
      <vt:variant>
        <vt:lpwstr>http://www.ostbelgien.eu/de/wandern/genusstouren</vt:lpwstr>
      </vt:variant>
      <vt:variant>
        <vt:lpwstr/>
      </vt:variant>
      <vt:variant>
        <vt:i4>6881332</vt:i4>
      </vt:variant>
      <vt:variant>
        <vt:i4>6</vt:i4>
      </vt:variant>
      <vt:variant>
        <vt:i4>0</vt:i4>
      </vt:variant>
      <vt:variant>
        <vt:i4>5</vt:i4>
      </vt:variant>
      <vt:variant>
        <vt:lpwstr>https://www.ostbelgien.eu/de/events</vt:lpwstr>
      </vt:variant>
      <vt:variant>
        <vt:lpwstr/>
      </vt:variant>
      <vt:variant>
        <vt:i4>3145828</vt:i4>
      </vt:variant>
      <vt:variant>
        <vt:i4>3</vt:i4>
      </vt:variant>
      <vt:variant>
        <vt:i4>0</vt:i4>
      </vt:variant>
      <vt:variant>
        <vt:i4>5</vt:i4>
      </vt:variant>
      <vt:variant>
        <vt:lpwstr>https://www.ostbelgien.eu/de/erleben/entdecken/typisch-ostbelgien/fruehling</vt:lpwstr>
      </vt:variant>
      <vt:variant>
        <vt:lpwstr/>
      </vt:variant>
      <vt:variant>
        <vt:i4>2228336</vt:i4>
      </vt:variant>
      <vt:variant>
        <vt:i4>0</vt:i4>
      </vt:variant>
      <vt:variant>
        <vt:i4>0</vt:i4>
      </vt:variant>
      <vt:variant>
        <vt:i4>5</vt:i4>
      </vt:variant>
      <vt:variant>
        <vt:lpwstr>https://www.ostbelgien.eu/de/unterkuenfte/alle-unterkunfte</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dc:description/>
  <cp:lastModifiedBy>Helen Hoffmann</cp:lastModifiedBy>
  <cp:revision>5</cp:revision>
  <cp:lastPrinted>2023-02-17T10:01:00Z</cp:lastPrinted>
  <dcterms:created xsi:type="dcterms:W3CDTF">2026-04-14T14:20:00Z</dcterms:created>
  <dcterms:modified xsi:type="dcterms:W3CDTF">2026-04-17T07:49:00Z</dcterms:modified>
</cp:coreProperties>
</file>