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BB9F" w14:textId="4D091C18" w:rsidR="00723344" w:rsidRPr="00642BC7" w:rsidRDefault="009F7132" w:rsidP="00B434E9">
      <w:pPr>
        <w:spacing w:after="0" w:line="240" w:lineRule="auto"/>
        <w:ind w:left="851"/>
        <w:rPr>
          <w:rFonts w:ascii="OstbeSerif Office" w:eastAsia="Times New Roman" w:hAnsi="OstbeSerif Office"/>
          <w:b/>
          <w:bCs/>
          <w:sz w:val="28"/>
          <w:szCs w:val="28"/>
          <w:lang w:val="nl-NL" w:eastAsia="fr-FR"/>
        </w:rPr>
      </w:pPr>
      <w:r w:rsidRPr="00642BC7">
        <w:rPr>
          <w:rFonts w:ascii="OstbeSerif Office" w:eastAsia="Times New Roman" w:hAnsi="OstbeSerif Office"/>
          <w:b/>
          <w:bCs/>
          <w:sz w:val="28"/>
          <w:szCs w:val="28"/>
          <w:lang w:val="nl-NL" w:eastAsia="fr-FR"/>
        </w:rPr>
        <w:t>Tweede Internationa</w:t>
      </w:r>
      <w:r w:rsidR="00790D49">
        <w:rPr>
          <w:rFonts w:ascii="OstbeSerif Office" w:eastAsia="Times New Roman" w:hAnsi="OstbeSerif Office"/>
          <w:b/>
          <w:bCs/>
          <w:sz w:val="28"/>
          <w:szCs w:val="28"/>
          <w:lang w:val="nl-NL" w:eastAsia="fr-FR"/>
        </w:rPr>
        <w:t xml:space="preserve">le </w:t>
      </w:r>
      <w:r w:rsidRPr="00642BC7">
        <w:rPr>
          <w:rFonts w:ascii="OstbeSerif Office" w:eastAsia="Times New Roman" w:hAnsi="OstbeSerif Office"/>
          <w:b/>
          <w:bCs/>
          <w:sz w:val="28"/>
          <w:szCs w:val="28"/>
          <w:lang w:val="nl-NL" w:eastAsia="fr-FR"/>
        </w:rPr>
        <w:t xml:space="preserve">Beeldhouwsymposium </w:t>
      </w:r>
      <w:r w:rsidR="00CD4A99" w:rsidRPr="00642BC7">
        <w:rPr>
          <w:rFonts w:ascii="OstbeSerif Office" w:eastAsia="Times New Roman" w:hAnsi="OstbeSerif Office"/>
          <w:b/>
          <w:bCs/>
          <w:sz w:val="28"/>
          <w:szCs w:val="28"/>
          <w:lang w:val="nl-NL" w:eastAsia="fr-FR"/>
        </w:rPr>
        <w:t>in Walhorn (B)</w:t>
      </w:r>
    </w:p>
    <w:p w14:paraId="4A6B7F66" w14:textId="77777777" w:rsidR="00DF516E" w:rsidRPr="00642BC7" w:rsidRDefault="00DF516E" w:rsidP="00500F8F">
      <w:pPr>
        <w:spacing w:after="0"/>
        <w:ind w:left="851"/>
        <w:rPr>
          <w:rFonts w:ascii="OstbeSans Office" w:eastAsia="Times New Roman" w:hAnsi="OstbeSans Office" w:cs="Segoe UI"/>
          <w:b/>
          <w:bCs/>
          <w:iCs/>
          <w:lang w:val="nl-NL" w:eastAsia="fr-FR"/>
        </w:rPr>
      </w:pPr>
    </w:p>
    <w:p w14:paraId="0CC58C78" w14:textId="7C4D608E" w:rsidR="009F7132" w:rsidRPr="00642BC7" w:rsidRDefault="004C4729" w:rsidP="00C13DF5">
      <w:pPr>
        <w:spacing w:after="0"/>
        <w:ind w:left="851"/>
        <w:jc w:val="both"/>
        <w:rPr>
          <w:rFonts w:ascii="OstbeSans Office" w:eastAsia="Times New Roman" w:hAnsi="OstbeSans Office" w:cs="Segoe UI"/>
          <w:b/>
          <w:bCs/>
          <w:iCs/>
          <w:lang w:val="nl-NL" w:eastAsia="fr-FR"/>
        </w:rPr>
      </w:pPr>
      <w:r w:rsidRPr="00642BC7">
        <w:rPr>
          <w:rFonts w:ascii="OstbeSans Office" w:eastAsia="Times New Roman" w:hAnsi="OstbeSans Office" w:cs="Segoe UI"/>
          <w:b/>
          <w:bCs/>
          <w:iCs/>
          <w:lang w:val="nl-NL" w:eastAsia="fr-FR"/>
        </w:rPr>
        <w:t xml:space="preserve">Van 22 september tot 4 oktober vormt Walhorn opnieuw het decor voor een bijzonder artistiek evenement: het tweede </w:t>
      </w:r>
      <w:r w:rsidR="002B1F9E" w:rsidRPr="00642BC7">
        <w:rPr>
          <w:rFonts w:ascii="OstbeSans Office" w:eastAsia="Times New Roman" w:hAnsi="OstbeSans Office" w:cs="Segoe UI"/>
          <w:b/>
          <w:bCs/>
          <w:iCs/>
          <w:lang w:val="nl-NL" w:eastAsia="fr-FR"/>
        </w:rPr>
        <w:t>I</w:t>
      </w:r>
      <w:r w:rsidRPr="00642BC7">
        <w:rPr>
          <w:rFonts w:ascii="OstbeSans Office" w:eastAsia="Times New Roman" w:hAnsi="OstbeSans Office" w:cs="Segoe UI"/>
          <w:b/>
          <w:bCs/>
          <w:iCs/>
          <w:lang w:val="nl-NL" w:eastAsia="fr-FR"/>
        </w:rPr>
        <w:t xml:space="preserve">nternationale </w:t>
      </w:r>
      <w:r w:rsidR="002B1F9E" w:rsidRPr="00642BC7">
        <w:rPr>
          <w:rFonts w:ascii="OstbeSans Office" w:eastAsia="Times New Roman" w:hAnsi="OstbeSans Office" w:cs="Segoe UI"/>
          <w:b/>
          <w:bCs/>
          <w:iCs/>
          <w:lang w:val="nl-NL" w:eastAsia="fr-FR"/>
        </w:rPr>
        <w:t>B</w:t>
      </w:r>
      <w:r w:rsidRPr="00642BC7">
        <w:rPr>
          <w:rFonts w:ascii="OstbeSans Office" w:eastAsia="Times New Roman" w:hAnsi="OstbeSans Office" w:cs="Segoe UI"/>
          <w:b/>
          <w:bCs/>
          <w:iCs/>
          <w:lang w:val="nl-NL" w:eastAsia="fr-FR"/>
        </w:rPr>
        <w:t xml:space="preserve">eeldhouwsymposium. Op het </w:t>
      </w:r>
      <w:r w:rsidR="000065CC" w:rsidRPr="00642BC7">
        <w:rPr>
          <w:rFonts w:ascii="OstbeSans Office" w:eastAsia="Times New Roman" w:hAnsi="OstbeSans Office" w:cs="Segoe UI"/>
          <w:b/>
          <w:bCs/>
          <w:iCs/>
          <w:lang w:val="nl-NL" w:eastAsia="fr-FR"/>
        </w:rPr>
        <w:t>bedrijvent</w:t>
      </w:r>
      <w:r w:rsidRPr="00642BC7">
        <w:rPr>
          <w:rFonts w:ascii="OstbeSans Office" w:eastAsia="Times New Roman" w:hAnsi="OstbeSans Office" w:cs="Segoe UI"/>
          <w:b/>
          <w:bCs/>
          <w:iCs/>
          <w:lang w:val="nl-NL" w:eastAsia="fr-FR"/>
        </w:rPr>
        <w:t>errein van Monolithique, aan de rand van de groeve</w:t>
      </w:r>
      <w:r w:rsidR="0052308A">
        <w:rPr>
          <w:rFonts w:ascii="OstbeSans Office" w:eastAsia="Times New Roman" w:hAnsi="OstbeSans Office" w:cs="Segoe UI"/>
          <w:b/>
          <w:bCs/>
          <w:iCs/>
          <w:lang w:val="nl-NL" w:eastAsia="fr-FR"/>
        </w:rPr>
        <w:t xml:space="preserve"> ‘Rotsch’</w:t>
      </w:r>
      <w:r w:rsidRPr="00642BC7">
        <w:rPr>
          <w:rFonts w:ascii="OstbeSans Office" w:eastAsia="Times New Roman" w:hAnsi="OstbeSans Office" w:cs="Segoe UI"/>
          <w:b/>
          <w:bCs/>
          <w:iCs/>
          <w:lang w:val="nl-NL" w:eastAsia="fr-FR"/>
        </w:rPr>
        <w:t>, werken zes gerenommeerde kunstenaars uit binnen- en buitenland twee weken lang aan indrukwekkende sculpturen in massief blauwsteen.</w:t>
      </w:r>
      <w:r w:rsidR="00093FA8" w:rsidRPr="00642BC7">
        <w:rPr>
          <w:rFonts w:ascii="OstbeSans Office" w:eastAsia="Times New Roman" w:hAnsi="OstbeSans Office" w:cs="Segoe UI"/>
          <w:b/>
          <w:bCs/>
          <w:iCs/>
          <w:lang w:val="nl-NL" w:eastAsia="fr-FR"/>
        </w:rPr>
        <w:t xml:space="preserve"> </w:t>
      </w:r>
    </w:p>
    <w:p w14:paraId="4BF8B9A8" w14:textId="77777777" w:rsidR="004C4729" w:rsidRPr="00642BC7" w:rsidRDefault="004C4729" w:rsidP="00C13DF5">
      <w:pPr>
        <w:spacing w:after="0"/>
        <w:ind w:left="851"/>
        <w:jc w:val="both"/>
        <w:rPr>
          <w:rFonts w:ascii="OstbeSans Office" w:eastAsia="Times New Roman" w:hAnsi="OstbeSans Office" w:cs="Segoe UI"/>
          <w:b/>
          <w:bCs/>
          <w:iCs/>
          <w:lang w:val="nl-NL" w:eastAsia="fr-FR"/>
        </w:rPr>
      </w:pPr>
    </w:p>
    <w:p w14:paraId="14082EB8" w14:textId="526A6306" w:rsidR="00CE35DA" w:rsidRDefault="00642BC7" w:rsidP="0077442F">
      <w:pPr>
        <w:shd w:val="clear" w:color="auto" w:fill="FFFFFF"/>
        <w:spacing w:after="0"/>
        <w:ind w:left="851"/>
        <w:jc w:val="both"/>
        <w:textAlignment w:val="baseline"/>
        <w:rPr>
          <w:rFonts w:ascii="OstbeSans Office" w:eastAsia="Times New Roman" w:hAnsi="OstbeSans Office" w:cs="Segoe UI"/>
          <w:iCs/>
          <w:lang w:val="nl-NL" w:eastAsia="fr-FR"/>
        </w:rPr>
      </w:pPr>
      <w:r w:rsidRPr="00642BC7">
        <w:rPr>
          <w:rFonts w:ascii="OstbeSans Office" w:eastAsia="Times New Roman" w:hAnsi="OstbeSans Office" w:cs="Segoe UI"/>
          <w:iCs/>
          <w:lang w:val="nl-NL" w:eastAsia="fr-FR"/>
        </w:rPr>
        <w:t>Bezoekers zijn van harte welkom om de kunstenaars live aan het werk te zien, mee te kijken over hun schouders en in gesprek te gaan. Zo ontdek je van dichtbij hoe zij het thema</w:t>
      </w:r>
      <w:r>
        <w:rPr>
          <w:rFonts w:ascii="OstbeSans Office" w:eastAsia="Times New Roman" w:hAnsi="OstbeSans Office" w:cs="Segoe UI"/>
          <w:iCs/>
          <w:lang w:val="nl-NL" w:eastAsia="fr-FR"/>
        </w:rPr>
        <w:t xml:space="preserve"> “Visions for Europe”</w:t>
      </w:r>
      <w:r w:rsidRPr="00642BC7">
        <w:rPr>
          <w:rFonts w:ascii="OstbeSans Office" w:eastAsia="Times New Roman" w:hAnsi="OstbeSans Office" w:cs="Segoe UI"/>
          <w:iCs/>
          <w:lang w:val="nl-NL" w:eastAsia="fr-FR"/>
        </w:rPr>
        <w:t xml:space="preserve"> verbeelden, elk met hun eigen techniek, stijl en inspiratiebron. Een unieke kans om hedendaagse beeldhouwkunst van zeer nabij te beleven.</w:t>
      </w:r>
    </w:p>
    <w:p w14:paraId="167E9440" w14:textId="77777777" w:rsidR="0077442F" w:rsidRPr="00642BC7" w:rsidRDefault="0077442F" w:rsidP="0077442F">
      <w:pPr>
        <w:shd w:val="clear" w:color="auto" w:fill="FFFFFF"/>
        <w:spacing w:after="0"/>
        <w:ind w:left="851"/>
        <w:jc w:val="both"/>
        <w:textAlignment w:val="baseline"/>
        <w:rPr>
          <w:rFonts w:ascii="OstbeSans Office" w:eastAsia="Times New Roman" w:hAnsi="OstbeSans Office" w:cs="Segoe UI"/>
          <w:iCs/>
          <w:lang w:val="nl-NL" w:eastAsia="fr-FR"/>
        </w:rPr>
      </w:pPr>
    </w:p>
    <w:p w14:paraId="2557A2CB" w14:textId="77777777" w:rsidR="00B47877" w:rsidRDefault="008138E1" w:rsidP="00B47877">
      <w:pPr>
        <w:shd w:val="clear" w:color="auto" w:fill="FFFFFF"/>
        <w:spacing w:after="0"/>
        <w:ind w:left="851"/>
        <w:jc w:val="both"/>
        <w:textAlignment w:val="baseline"/>
        <w:rPr>
          <w:rFonts w:ascii="OstbeSans Office" w:eastAsia="Times New Roman" w:hAnsi="OstbeSans Office" w:cs="Segoe UI"/>
          <w:b/>
          <w:bCs/>
          <w:iCs/>
          <w:lang w:val="nl-NL" w:eastAsia="fr-FR"/>
        </w:rPr>
      </w:pPr>
      <w:r w:rsidRPr="00642BC7">
        <w:rPr>
          <w:rFonts w:ascii="OstbeSans Office" w:eastAsia="Times New Roman" w:hAnsi="OstbeSans Office" w:cs="Segoe UI"/>
          <w:b/>
          <w:bCs/>
          <w:iCs/>
          <w:lang w:val="nl-NL" w:eastAsia="fr-FR"/>
        </w:rPr>
        <w:t>Kunst</w:t>
      </w:r>
      <w:r w:rsidR="0077442F">
        <w:rPr>
          <w:rFonts w:ascii="OstbeSans Office" w:eastAsia="Times New Roman" w:hAnsi="OstbeSans Office" w:cs="Segoe UI"/>
          <w:b/>
          <w:bCs/>
          <w:iCs/>
          <w:lang w:val="nl-NL" w:eastAsia="fr-FR"/>
        </w:rPr>
        <w:t xml:space="preserve"> als brug in woelige tijden</w:t>
      </w:r>
    </w:p>
    <w:p w14:paraId="0CA71B48" w14:textId="437D3D31" w:rsidR="00134EEB" w:rsidRDefault="00B47877" w:rsidP="005350FC">
      <w:pPr>
        <w:shd w:val="clear" w:color="auto" w:fill="FFFFFF"/>
        <w:spacing w:after="0"/>
        <w:ind w:left="851"/>
        <w:jc w:val="both"/>
        <w:textAlignment w:val="baseline"/>
        <w:rPr>
          <w:rFonts w:ascii="OstbeSans Office" w:eastAsia="Times New Roman" w:hAnsi="OstbeSans Office" w:cs="Segoe UI"/>
          <w:b/>
          <w:bCs/>
          <w:iCs/>
          <w:lang w:val="nl-NL" w:eastAsia="fr-FR"/>
        </w:rPr>
      </w:pPr>
      <w:r w:rsidRPr="00B47877">
        <w:rPr>
          <w:rFonts w:ascii="OstbeSans Office" w:eastAsia="Times New Roman" w:hAnsi="OstbeSans Office" w:cs="Segoe UI"/>
          <w:iCs/>
          <w:lang w:val="nl-BE" w:eastAsia="fr-FR"/>
        </w:rPr>
        <w:t xml:space="preserve">Terwijl Europa vandaag kampt met politieke spanningen en maatschappelijke veranderingen, wil het Walhornse </w:t>
      </w:r>
      <w:r w:rsidR="00D31C40">
        <w:rPr>
          <w:rFonts w:ascii="OstbeSans Office" w:eastAsia="Times New Roman" w:hAnsi="OstbeSans Office" w:cs="Segoe UI"/>
          <w:iCs/>
          <w:lang w:val="nl-BE" w:eastAsia="fr-FR"/>
        </w:rPr>
        <w:t>B</w:t>
      </w:r>
      <w:r w:rsidRPr="00B47877">
        <w:rPr>
          <w:rFonts w:ascii="OstbeSans Office" w:eastAsia="Times New Roman" w:hAnsi="OstbeSans Office" w:cs="Segoe UI"/>
          <w:iCs/>
          <w:lang w:val="nl-BE" w:eastAsia="fr-FR"/>
        </w:rPr>
        <w:t>eeldhouwsymposium een krachtig signaal geven: dialoog, samenwerking en creativiteit brengen mensen dichter bij elkaar. Kunst is een universele taal die grenzen overstijgt, en al eeuwenlang symbool staat voor verbondenheid en diversiteit.</w:t>
      </w:r>
      <w:r>
        <w:rPr>
          <w:rFonts w:ascii="OstbeSans Office" w:eastAsia="Times New Roman" w:hAnsi="OstbeSans Office" w:cs="Segoe UI"/>
          <w:iCs/>
          <w:lang w:val="nl-BE" w:eastAsia="fr-FR"/>
        </w:rPr>
        <w:t xml:space="preserve"> </w:t>
      </w:r>
      <w:r w:rsidRPr="00B47877">
        <w:rPr>
          <w:rFonts w:ascii="OstbeSans Office" w:eastAsia="Times New Roman" w:hAnsi="OstbeSans Office" w:cs="Segoe UI"/>
          <w:iCs/>
          <w:lang w:val="nl-BE" w:eastAsia="fr-FR"/>
        </w:rPr>
        <w:t>Tijdens het symposium ontmoeten regionale en internationale invloeden elkaar. Kunstenaars uit verschillende landen creëren werken in Walhornse blauwsteen, wisselen ideeën uit en leggen de basis voor duurzame vriendschappen. De gesprekken tussen makers en bezoekers zorgen bovendien voor wederzijds begrip en nieuwe inspiratie.</w:t>
      </w:r>
    </w:p>
    <w:p w14:paraId="642279A6" w14:textId="77777777" w:rsidR="005350FC" w:rsidRPr="00642BC7" w:rsidRDefault="005350FC" w:rsidP="005350FC">
      <w:pPr>
        <w:shd w:val="clear" w:color="auto" w:fill="FFFFFF"/>
        <w:spacing w:after="0"/>
        <w:ind w:left="851"/>
        <w:jc w:val="both"/>
        <w:textAlignment w:val="baseline"/>
        <w:rPr>
          <w:rFonts w:ascii="OstbeSans Office" w:eastAsia="Times New Roman" w:hAnsi="OstbeSans Office" w:cs="Segoe UI"/>
          <w:b/>
          <w:bCs/>
          <w:iCs/>
          <w:lang w:val="nl-NL" w:eastAsia="fr-FR"/>
        </w:rPr>
      </w:pPr>
    </w:p>
    <w:p w14:paraId="0121EEDF" w14:textId="6FE70B63" w:rsidR="005E4CAD" w:rsidRPr="00642BC7" w:rsidRDefault="00DC1D58" w:rsidP="005E4CAD">
      <w:pPr>
        <w:shd w:val="clear" w:color="auto" w:fill="FFFFFF"/>
        <w:spacing w:after="0"/>
        <w:ind w:left="851"/>
        <w:jc w:val="both"/>
        <w:textAlignment w:val="baseline"/>
        <w:rPr>
          <w:rFonts w:ascii="OstbeSans Office" w:eastAsia="Times New Roman" w:hAnsi="OstbeSans Office" w:cs="Segoe UI"/>
          <w:b/>
          <w:bCs/>
          <w:iCs/>
          <w:lang w:val="nl-NL" w:eastAsia="fr-FR"/>
        </w:rPr>
      </w:pPr>
      <w:r>
        <w:rPr>
          <w:rFonts w:ascii="OstbeSans Office" w:eastAsia="Times New Roman" w:hAnsi="OstbeSans Office" w:cs="Segoe UI"/>
          <w:b/>
          <w:bCs/>
          <w:iCs/>
          <w:lang w:val="nl-NL" w:eastAsia="fr-FR"/>
        </w:rPr>
        <w:t>Een groeiend</w:t>
      </w:r>
      <w:r w:rsidR="00263E61">
        <w:rPr>
          <w:rFonts w:ascii="OstbeSans Office" w:eastAsia="Times New Roman" w:hAnsi="OstbeSans Office" w:cs="Segoe UI"/>
          <w:b/>
          <w:bCs/>
          <w:iCs/>
          <w:lang w:val="nl-NL" w:eastAsia="fr-FR"/>
        </w:rPr>
        <w:t>e kunstroute</w:t>
      </w:r>
    </w:p>
    <w:p w14:paraId="0DD59265" w14:textId="343B1529" w:rsidR="005E4CAD" w:rsidRPr="00F67F78" w:rsidRDefault="00943EE4" w:rsidP="00737559">
      <w:pPr>
        <w:shd w:val="clear" w:color="auto" w:fill="FFFFFF"/>
        <w:spacing w:after="0"/>
        <w:ind w:left="851"/>
        <w:jc w:val="both"/>
        <w:textAlignment w:val="baseline"/>
        <w:rPr>
          <w:rFonts w:ascii="OstbeSans Office" w:hAnsi="OstbeSans Office"/>
          <w:lang w:val="nl-NL"/>
        </w:rPr>
      </w:pPr>
      <w:r w:rsidRPr="00943EE4">
        <w:rPr>
          <w:rFonts w:ascii="OstbeSans Office" w:hAnsi="OstbeSans Office"/>
          <w:lang w:val="nl-NL"/>
        </w:rPr>
        <w:t>De sculpturen die tijdens dit symposium ontstaan, krijgen op 9 mei 2026 – Europadag – een feestelijke plaats langs</w:t>
      </w:r>
      <w:r>
        <w:rPr>
          <w:rFonts w:ascii="OstbeSans Office" w:hAnsi="OstbeSans Office"/>
          <w:lang w:val="nl-NL"/>
        </w:rPr>
        <w:t xml:space="preserve"> de kunstroute </w:t>
      </w:r>
      <w:r w:rsidR="000117F2">
        <w:rPr>
          <w:rFonts w:ascii="OstbeSans Office" w:hAnsi="OstbeSans Office"/>
          <w:lang w:val="nl-NL"/>
        </w:rPr>
        <w:t>“In het voetspoor van de stenen”</w:t>
      </w:r>
      <w:r w:rsidRPr="00943EE4">
        <w:rPr>
          <w:rFonts w:ascii="OstbeSans Office" w:hAnsi="OstbeSans Office"/>
          <w:lang w:val="nl-NL"/>
        </w:rPr>
        <w:t>. Dit pad werd in 2021 aangelegd tijdens het eerste beeldhouwsymposium en telt momenteel zeven kunstwerken. Het slingert door het schilderachtige landschap van Walhorn en volgt het historische traject van de stenen: van de groeve tot in het dorpshart, waar ze vroeger werden verwerkt en gebruikt. Met elke nieuwe editie van het symposium groeit het pad verder uit tot een blijvend symbool van de</w:t>
      </w:r>
      <w:r w:rsidR="00737559">
        <w:rPr>
          <w:rFonts w:ascii="OstbeSans Office" w:hAnsi="OstbeSans Office"/>
          <w:lang w:val="nl-NL"/>
        </w:rPr>
        <w:t xml:space="preserve"> </w:t>
      </w:r>
      <w:r w:rsidRPr="00943EE4">
        <w:rPr>
          <w:rFonts w:ascii="OstbeSans Office" w:hAnsi="OstbeSans Office"/>
          <w:lang w:val="nl-NL"/>
        </w:rPr>
        <w:t>culturele en historische verbondenheid in Europa</w:t>
      </w:r>
      <w:r w:rsidR="005E4CAD" w:rsidRPr="00642BC7">
        <w:rPr>
          <w:rFonts w:ascii="OstbeSans Office" w:eastAsia="Times New Roman" w:hAnsi="OstbeSans Office" w:cs="Segoe UI"/>
          <w:iCs/>
          <w:lang w:val="nl-NL" w:eastAsia="fr-FR"/>
        </w:rPr>
        <w:t>.</w:t>
      </w:r>
    </w:p>
    <w:p w14:paraId="1821C557" w14:textId="77777777" w:rsidR="00650FD4" w:rsidRPr="00642BC7" w:rsidRDefault="00650FD4" w:rsidP="005E4CAD">
      <w:pPr>
        <w:shd w:val="clear" w:color="auto" w:fill="FFFFFF"/>
        <w:spacing w:after="0"/>
        <w:ind w:left="851"/>
        <w:jc w:val="both"/>
        <w:textAlignment w:val="baseline"/>
        <w:rPr>
          <w:rFonts w:ascii="OstbeSans Office" w:eastAsia="Times New Roman" w:hAnsi="OstbeSans Office" w:cs="Segoe UI"/>
          <w:iCs/>
          <w:lang w:val="nl-NL" w:eastAsia="fr-FR"/>
        </w:rPr>
      </w:pPr>
    </w:p>
    <w:p w14:paraId="4815812D" w14:textId="1177476A" w:rsidR="005F319C" w:rsidRDefault="00521617" w:rsidP="005C34FB">
      <w:pPr>
        <w:shd w:val="clear" w:color="auto" w:fill="FFFFFF"/>
        <w:spacing w:after="0"/>
        <w:ind w:left="131" w:firstLine="720"/>
        <w:jc w:val="both"/>
        <w:textAlignment w:val="baseline"/>
        <w:rPr>
          <w:rFonts w:ascii="OstbeSans Office" w:eastAsia="Times New Roman" w:hAnsi="OstbeSans Office" w:cs="Segoe UI"/>
          <w:b/>
          <w:bCs/>
          <w:iCs/>
          <w:lang w:val="nl-NL" w:eastAsia="fr-FR"/>
        </w:rPr>
      </w:pPr>
      <w:r>
        <w:rPr>
          <w:rFonts w:ascii="OstbeSans Office" w:eastAsia="Times New Roman" w:hAnsi="OstbeSans Office" w:cs="Segoe UI"/>
          <w:b/>
          <w:bCs/>
          <w:iCs/>
          <w:lang w:val="nl-NL" w:eastAsia="fr-FR"/>
        </w:rPr>
        <w:t xml:space="preserve">Schakel in de Europese </w:t>
      </w:r>
      <w:r w:rsidR="005F319C">
        <w:rPr>
          <w:rFonts w:ascii="OstbeSans Office" w:eastAsia="Times New Roman" w:hAnsi="OstbeSans Office" w:cs="Segoe UI"/>
          <w:b/>
          <w:bCs/>
          <w:iCs/>
          <w:lang w:val="nl-NL" w:eastAsia="fr-FR"/>
        </w:rPr>
        <w:t>kunstroute</w:t>
      </w:r>
    </w:p>
    <w:p w14:paraId="3DA3F67F" w14:textId="0A7FFED1" w:rsidR="00993939" w:rsidRPr="00642BC7" w:rsidRDefault="004A24E6" w:rsidP="0090722E">
      <w:pPr>
        <w:shd w:val="clear" w:color="auto" w:fill="FFFFFF"/>
        <w:spacing w:after="0"/>
        <w:ind w:left="851"/>
        <w:jc w:val="both"/>
        <w:textAlignment w:val="baseline"/>
        <w:rPr>
          <w:rFonts w:ascii="OstbeSans Office" w:eastAsia="Times New Roman" w:hAnsi="OstbeSans Office" w:cs="Segoe UI"/>
          <w:iCs/>
          <w:lang w:val="nl-NL" w:eastAsia="fr-FR"/>
        </w:rPr>
      </w:pPr>
      <w:r>
        <w:rPr>
          <w:rFonts w:ascii="OstbeSans Office" w:eastAsia="Times New Roman" w:hAnsi="OstbeSans Office" w:cs="Segoe UI"/>
          <w:iCs/>
          <w:lang w:val="nl-NL" w:eastAsia="fr-FR"/>
        </w:rPr>
        <w:t>Het</w:t>
      </w:r>
      <w:r w:rsidR="005F319C" w:rsidRPr="00AD7ACF">
        <w:rPr>
          <w:rFonts w:ascii="OstbeSans Office" w:eastAsia="Times New Roman" w:hAnsi="OstbeSans Office" w:cs="Segoe UI"/>
          <w:iCs/>
          <w:lang w:val="nl-NL" w:eastAsia="fr-FR"/>
        </w:rPr>
        <w:t xml:space="preserve"> Walhornse </w:t>
      </w:r>
      <w:r>
        <w:rPr>
          <w:rFonts w:ascii="OstbeSans Office" w:eastAsia="Times New Roman" w:hAnsi="OstbeSans Office" w:cs="Segoe UI"/>
          <w:iCs/>
          <w:lang w:val="nl-NL" w:eastAsia="fr-FR"/>
        </w:rPr>
        <w:t>pad</w:t>
      </w:r>
      <w:r w:rsidR="005F319C" w:rsidRPr="00AD7ACF">
        <w:rPr>
          <w:rFonts w:ascii="OstbeSans Office" w:eastAsia="Times New Roman" w:hAnsi="OstbeSans Office" w:cs="Segoe UI"/>
          <w:iCs/>
          <w:lang w:val="nl-NL" w:eastAsia="fr-FR"/>
        </w:rPr>
        <w:t xml:space="preserve"> maakt deel uit van de</w:t>
      </w:r>
      <w:r>
        <w:rPr>
          <w:rFonts w:ascii="OstbeSans Office" w:eastAsia="Times New Roman" w:hAnsi="OstbeSans Office" w:cs="Segoe UI"/>
          <w:iCs/>
          <w:lang w:val="nl-NL" w:eastAsia="fr-FR"/>
        </w:rPr>
        <w:t xml:space="preserve"> Europese </w:t>
      </w:r>
      <w:r w:rsidRPr="00E80839">
        <w:rPr>
          <w:rFonts w:ascii="OstbeSans Office" w:eastAsia="Times New Roman" w:hAnsi="OstbeSans Office" w:cs="Segoe UI"/>
          <w:iCs/>
          <w:lang w:val="nl-NL" w:eastAsia="fr-FR"/>
        </w:rPr>
        <w:t>kunstroute “Visions for Europe”</w:t>
      </w:r>
      <w:r w:rsidR="005F319C" w:rsidRPr="00E80839">
        <w:rPr>
          <w:rFonts w:ascii="OstbeSans Office" w:eastAsia="Times New Roman" w:hAnsi="OstbeSans Office" w:cs="Segoe UI"/>
          <w:iCs/>
          <w:lang w:val="nl-NL" w:eastAsia="fr-FR"/>
        </w:rPr>
        <w:t>, een</w:t>
      </w:r>
      <w:r w:rsidR="005F319C" w:rsidRPr="00AD7ACF">
        <w:rPr>
          <w:rFonts w:ascii="OstbeSans Office" w:eastAsia="Times New Roman" w:hAnsi="OstbeSans Office" w:cs="Segoe UI"/>
          <w:iCs/>
          <w:lang w:val="nl-NL" w:eastAsia="fr-FR"/>
        </w:rPr>
        <w:t xml:space="preserve"> initiatief van de vereniging Art moves Europe e.V. Deze route wil herinneren aan de verworvenheden van het Europese gedachtegoed, mensen stimuleren om actief in </w:t>
      </w:r>
      <w:r w:rsidR="005F319C" w:rsidRPr="00AD7ACF">
        <w:rPr>
          <w:rFonts w:ascii="OstbeSans Office" w:eastAsia="Times New Roman" w:hAnsi="OstbeSans Office" w:cs="Segoe UI"/>
          <w:iCs/>
          <w:lang w:val="nl-NL" w:eastAsia="fr-FR"/>
        </w:rPr>
        <w:lastRenderedPageBreak/>
        <w:t>dialoog te gaan over Europese thema’s en samen te bouwen aan een positief toekomstbeeld voor ons continent. Diversiteit, samenwerking en democratie vormen daarbij de bouwstenen voor een sterk, open, verenigd en vreedzaam Europa.</w:t>
      </w:r>
    </w:p>
    <w:p w14:paraId="64F18816" w14:textId="77777777" w:rsidR="005E4CAD" w:rsidRPr="00642BC7" w:rsidRDefault="005E4CAD" w:rsidP="005E4CAD">
      <w:pPr>
        <w:shd w:val="clear" w:color="auto" w:fill="FFFFFF"/>
        <w:spacing w:after="0"/>
        <w:ind w:left="851"/>
        <w:jc w:val="both"/>
        <w:textAlignment w:val="baseline"/>
        <w:rPr>
          <w:rFonts w:ascii="OstbeSans Office" w:eastAsia="Times New Roman" w:hAnsi="OstbeSans Office" w:cs="Segoe UI"/>
          <w:iCs/>
          <w:lang w:val="nl-NL" w:eastAsia="fr-FR"/>
        </w:rPr>
      </w:pPr>
    </w:p>
    <w:p w14:paraId="2C3131D7" w14:textId="7D744646" w:rsidR="00CD4A99" w:rsidRPr="00642BC7" w:rsidRDefault="0090722E" w:rsidP="00500F8F">
      <w:pPr>
        <w:tabs>
          <w:tab w:val="left" w:pos="1276"/>
        </w:tabs>
        <w:spacing w:after="0"/>
        <w:ind w:left="851"/>
        <w:rPr>
          <w:rFonts w:ascii="OstbeSerif Office" w:eastAsia="Times New Roman" w:hAnsi="OstbeSerif Office" w:cs="Segoe UI"/>
          <w:b/>
          <w:bCs/>
          <w:lang w:val="nl-NL" w:eastAsia="fr-FR"/>
        </w:rPr>
      </w:pPr>
      <w:r>
        <w:rPr>
          <w:rFonts w:ascii="OstbeSerif Office" w:eastAsia="Times New Roman" w:hAnsi="OstbeSerif Office" w:cs="Segoe UI"/>
          <w:b/>
          <w:bCs/>
          <w:lang w:val="nl-NL" w:eastAsia="fr-FR"/>
        </w:rPr>
        <w:t>Deelnemende kunstenaars</w:t>
      </w:r>
      <w:r w:rsidR="00CD4A99" w:rsidRPr="00642BC7">
        <w:rPr>
          <w:rFonts w:ascii="OstbeSerif Office" w:eastAsia="Times New Roman" w:hAnsi="OstbeSerif Office" w:cs="Segoe UI"/>
          <w:b/>
          <w:bCs/>
          <w:lang w:val="nl-NL" w:eastAsia="fr-FR"/>
        </w:rPr>
        <w:t>:</w:t>
      </w:r>
    </w:p>
    <w:p w14:paraId="3DA37E6E" w14:textId="08390D9E" w:rsidR="00CD4A99" w:rsidRPr="00642BC7" w:rsidRDefault="00CD4A99"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 xml:space="preserve">Sandro Dudenhausen, Walhorn </w:t>
      </w:r>
      <w:r w:rsidR="00DF516E" w:rsidRPr="00642BC7">
        <w:rPr>
          <w:rFonts w:ascii="OstbeSans Office" w:eastAsia="Times New Roman" w:hAnsi="OstbeSans Office" w:cs="Segoe UI"/>
          <w:color w:val="201F1E"/>
          <w:shd w:val="clear" w:color="auto" w:fill="FFFFFF"/>
          <w:lang w:val="nl-NL" w:eastAsia="fr-FR"/>
        </w:rPr>
        <w:t>(BE)</w:t>
      </w:r>
    </w:p>
    <w:p w14:paraId="75A3FBCB" w14:textId="1C530BC6" w:rsidR="00DF516E" w:rsidRPr="00642BC7" w:rsidRDefault="00DF516E"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Leo Horbach, Landgraaf (NL)</w:t>
      </w:r>
    </w:p>
    <w:p w14:paraId="0D10260F" w14:textId="0981EAA0" w:rsidR="00DF516E" w:rsidRPr="00642BC7" w:rsidRDefault="00DF516E"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Daniela Clever, Dortmund (DE)</w:t>
      </w:r>
    </w:p>
    <w:p w14:paraId="41687573" w14:textId="08768A89" w:rsidR="00DF516E" w:rsidRPr="00642BC7" w:rsidRDefault="00DF516E"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Herbert Leichtle, Wolfegg (DE)</w:t>
      </w:r>
    </w:p>
    <w:p w14:paraId="6CAB3416" w14:textId="24C72F83" w:rsidR="00DF516E" w:rsidRPr="00642BC7" w:rsidRDefault="00DF516E"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Algis Kasparavičius, Vilnius (LT)</w:t>
      </w:r>
    </w:p>
    <w:p w14:paraId="6CDAC1DD" w14:textId="2779870F" w:rsidR="00CD4A99" w:rsidRPr="00642BC7" w:rsidRDefault="00CD4A99" w:rsidP="005124CB">
      <w:pPr>
        <w:numPr>
          <w:ilvl w:val="0"/>
          <w:numId w:val="7"/>
        </w:numPr>
        <w:shd w:val="clear" w:color="auto" w:fill="FFFFFF"/>
        <w:tabs>
          <w:tab w:val="clear" w:pos="720"/>
          <w:tab w:val="left" w:pos="1560"/>
        </w:tabs>
        <w:spacing w:after="0"/>
        <w:ind w:left="1134" w:firstLine="0"/>
        <w:rPr>
          <w:rFonts w:ascii="OstbeSans Office" w:eastAsia="Times New Roman" w:hAnsi="OstbeSans Office" w:cs="Calibri"/>
          <w:lang w:val="nl-NL" w:eastAsia="fr-FR"/>
        </w:rPr>
      </w:pPr>
      <w:r w:rsidRPr="00642BC7">
        <w:rPr>
          <w:rFonts w:ascii="OstbeSans Office" w:eastAsia="Times New Roman" w:hAnsi="OstbeSans Office" w:cs="Segoe UI"/>
          <w:color w:val="201F1E"/>
          <w:shd w:val="clear" w:color="auto" w:fill="FFFFFF"/>
          <w:lang w:val="nl-NL" w:eastAsia="fr-FR"/>
        </w:rPr>
        <w:t xml:space="preserve">Achim Ripperger, Frankfurt </w:t>
      </w:r>
      <w:r w:rsidR="00DF516E" w:rsidRPr="00642BC7">
        <w:rPr>
          <w:rFonts w:ascii="OstbeSans Office" w:eastAsia="Times New Roman" w:hAnsi="OstbeSans Office" w:cs="Segoe UI"/>
          <w:color w:val="201F1E"/>
          <w:shd w:val="clear" w:color="auto" w:fill="FFFFFF"/>
          <w:lang w:val="nl-NL" w:eastAsia="fr-FR"/>
        </w:rPr>
        <w:t>(DE)</w:t>
      </w:r>
    </w:p>
    <w:p w14:paraId="2716BB46" w14:textId="77777777" w:rsidR="00CD4A99" w:rsidRPr="00642BC7" w:rsidRDefault="00CD4A99" w:rsidP="005124CB">
      <w:pPr>
        <w:shd w:val="clear" w:color="auto" w:fill="FFFFFF"/>
        <w:tabs>
          <w:tab w:val="left" w:pos="1560"/>
        </w:tabs>
        <w:spacing w:after="0"/>
        <w:ind w:left="851"/>
        <w:rPr>
          <w:rFonts w:ascii="OstbeSans Office" w:eastAsia="Times New Roman" w:hAnsi="OstbeSans Office" w:cs="Calibri"/>
          <w:lang w:val="nl-NL" w:eastAsia="fr-FR"/>
        </w:rPr>
      </w:pPr>
    </w:p>
    <w:p w14:paraId="242B5D63" w14:textId="33F58685" w:rsidR="004546F6" w:rsidRPr="00642BC7" w:rsidRDefault="000B3897" w:rsidP="005124CB">
      <w:pPr>
        <w:spacing w:after="0" w:line="240" w:lineRule="auto"/>
        <w:ind w:left="851"/>
        <w:rPr>
          <w:rFonts w:ascii="OstbeSans Office" w:hAnsi="OstbeSans Office"/>
          <w:lang w:val="nl-NL"/>
        </w:rPr>
      </w:pPr>
      <w:r>
        <w:rPr>
          <w:rFonts w:ascii="OstbeSans Office" w:eastAsia="Times New Roman" w:hAnsi="OstbeSans Office" w:cs="Calibri"/>
          <w:b/>
          <w:bCs/>
          <w:lang w:val="nl-NL" w:eastAsia="fr-FR"/>
        </w:rPr>
        <w:t>Meer informatie</w:t>
      </w:r>
      <w:r w:rsidR="00DE1328" w:rsidRPr="00642BC7">
        <w:rPr>
          <w:rFonts w:ascii="OstbeSans Office" w:eastAsia="Times New Roman" w:hAnsi="OstbeSans Office" w:cs="Calibri"/>
          <w:b/>
          <w:bCs/>
          <w:lang w:val="nl-NL" w:eastAsia="fr-FR"/>
        </w:rPr>
        <w:t xml:space="preserve">: </w:t>
      </w:r>
      <w:r w:rsidR="00DE1328" w:rsidRPr="00642BC7">
        <w:rPr>
          <w:rFonts w:ascii="OstbeSans Office" w:eastAsia="Times New Roman" w:hAnsi="OstbeSans Office" w:cs="Calibri"/>
          <w:b/>
          <w:bCs/>
          <w:lang w:val="nl-NL" w:eastAsia="fr-FR"/>
        </w:rPr>
        <w:br/>
      </w:r>
      <w:r>
        <w:rPr>
          <w:rFonts w:ascii="OstbeSans Office" w:hAnsi="OstbeSans Office"/>
          <w:lang w:val="nl-NL"/>
        </w:rPr>
        <w:t>Beeldhouwsymposium</w:t>
      </w:r>
      <w:r w:rsidR="004546F6" w:rsidRPr="00642BC7">
        <w:rPr>
          <w:rFonts w:ascii="OstbeSans Office" w:hAnsi="OstbeSans Office"/>
          <w:lang w:val="nl-NL"/>
        </w:rPr>
        <w:t xml:space="preserve">: </w:t>
      </w:r>
      <w:hyperlink r:id="rId8" w:history="1">
        <w:r w:rsidR="004546F6" w:rsidRPr="00642BC7">
          <w:rPr>
            <w:rStyle w:val="Hyperlink"/>
            <w:rFonts w:ascii="OstbeSans Office" w:hAnsi="OstbeSans Office"/>
            <w:lang w:val="nl-NL"/>
          </w:rPr>
          <w:t>https://walhorn.org/2.-bildhauersymposium-2025.html</w:t>
        </w:r>
      </w:hyperlink>
      <w:r w:rsidR="004546F6" w:rsidRPr="00642BC7">
        <w:rPr>
          <w:rFonts w:ascii="OstbeSans Office" w:hAnsi="OstbeSans Office"/>
          <w:lang w:val="nl-NL"/>
        </w:rPr>
        <w:t xml:space="preserve"> </w:t>
      </w:r>
    </w:p>
    <w:p w14:paraId="75D806B0" w14:textId="6AA99D22" w:rsidR="00DE1328" w:rsidRPr="00642BC7" w:rsidRDefault="00456007" w:rsidP="005124CB">
      <w:pPr>
        <w:spacing w:after="0" w:line="240" w:lineRule="auto"/>
        <w:ind w:left="851"/>
        <w:rPr>
          <w:rFonts w:ascii="OstbeSans Office" w:hAnsi="OstbeSans Office"/>
          <w:lang w:val="nl-NL"/>
        </w:rPr>
      </w:pPr>
      <w:r>
        <w:rPr>
          <w:rFonts w:ascii="OstbeSans Office" w:hAnsi="OstbeSans Office"/>
          <w:lang w:val="nl-NL"/>
        </w:rPr>
        <w:t>Kunstwerken</w:t>
      </w:r>
      <w:r w:rsidR="009003CD">
        <w:rPr>
          <w:rFonts w:ascii="OstbeSans Office" w:hAnsi="OstbeSans Office"/>
          <w:lang w:val="nl-NL"/>
        </w:rPr>
        <w:t xml:space="preserve"> van het eerste Beeldhouwsymposium</w:t>
      </w:r>
      <w:r w:rsidR="004546F6" w:rsidRPr="00642BC7">
        <w:rPr>
          <w:rFonts w:ascii="OstbeSans Office" w:hAnsi="OstbeSans Office"/>
          <w:lang w:val="nl-NL"/>
        </w:rPr>
        <w:t xml:space="preserve">: </w:t>
      </w:r>
      <w:hyperlink r:id="rId9" w:history="1">
        <w:r w:rsidR="004546F6" w:rsidRPr="00642BC7">
          <w:rPr>
            <w:rStyle w:val="Hyperlink"/>
            <w:rFonts w:ascii="OstbeSans Office" w:hAnsi="OstbeSans Office"/>
            <w:lang w:val="nl-NL"/>
          </w:rPr>
          <w:t>https://walhorn.org/steinskulpturen-in-walhorn.html</w:t>
        </w:r>
      </w:hyperlink>
      <w:r w:rsidR="00DE1328" w:rsidRPr="00642BC7">
        <w:rPr>
          <w:rFonts w:ascii="OstbeSans Office" w:hAnsi="OstbeSans Office"/>
          <w:lang w:val="nl-NL"/>
        </w:rPr>
        <w:t xml:space="preserve"> </w:t>
      </w:r>
    </w:p>
    <w:p w14:paraId="7B858239" w14:textId="58B39759" w:rsidR="00DE1328" w:rsidRPr="00316FB9" w:rsidRDefault="009003CD" w:rsidP="005124CB">
      <w:pPr>
        <w:spacing w:after="0" w:line="240" w:lineRule="auto"/>
        <w:ind w:left="851"/>
        <w:rPr>
          <w:rFonts w:ascii="OstbeSans Office" w:hAnsi="OstbeSans Office"/>
          <w:lang w:val="nl-NL"/>
        </w:rPr>
      </w:pPr>
      <w:r>
        <w:rPr>
          <w:rFonts w:ascii="OstbeSans Office" w:hAnsi="OstbeSans Office"/>
          <w:lang w:val="nl-NL"/>
        </w:rPr>
        <w:t>Ku</w:t>
      </w:r>
      <w:r w:rsidRPr="009003CD">
        <w:rPr>
          <w:rFonts w:ascii="OstbeSans Office" w:hAnsi="OstbeSans Office"/>
          <w:lang w:val="nl-NL"/>
        </w:rPr>
        <w:t xml:space="preserve">nstroute “In het voetspoor van de stenen”: </w:t>
      </w:r>
      <w:hyperlink r:id="rId10" w:history="1">
        <w:r w:rsidR="004546F6" w:rsidRPr="00316FB9">
          <w:rPr>
            <w:rStyle w:val="Hyperlink"/>
            <w:rFonts w:ascii="OstbeSans Office" w:hAnsi="OstbeSans Office"/>
            <w:lang w:val="nl-NL"/>
          </w:rPr>
          <w:t>https://walhorn.org/3-km-skulpturenweg.html</w:t>
        </w:r>
      </w:hyperlink>
      <w:r w:rsidR="00DE1328" w:rsidRPr="00316FB9">
        <w:rPr>
          <w:rFonts w:ascii="OstbeSans Office" w:hAnsi="OstbeSans Office"/>
          <w:lang w:val="nl-NL"/>
        </w:rPr>
        <w:t xml:space="preserve"> </w:t>
      </w:r>
    </w:p>
    <w:p w14:paraId="4C1EC588" w14:textId="19519180" w:rsidR="003943BD" w:rsidRPr="00316FB9" w:rsidRDefault="00456007" w:rsidP="005124CB">
      <w:pPr>
        <w:spacing w:after="0" w:line="240" w:lineRule="auto"/>
        <w:ind w:left="851"/>
        <w:rPr>
          <w:rFonts w:ascii="OstbeSans Office" w:hAnsi="OstbeSans Office"/>
          <w:lang w:val="nl-NL"/>
        </w:rPr>
      </w:pPr>
      <w:r w:rsidRPr="00316FB9">
        <w:rPr>
          <w:rFonts w:ascii="OstbeSans Office" w:hAnsi="OstbeSans Office"/>
          <w:lang w:val="nl-NL"/>
        </w:rPr>
        <w:t>Kunstroute op</w:t>
      </w:r>
      <w:r w:rsidR="003943BD" w:rsidRPr="00316FB9">
        <w:rPr>
          <w:rFonts w:ascii="OstbeSans Office" w:hAnsi="OstbeSans Office"/>
          <w:lang w:val="nl-NL"/>
        </w:rPr>
        <w:t xml:space="preserve"> Artmap: </w:t>
      </w:r>
      <w:hyperlink r:id="rId11" w:history="1">
        <w:r w:rsidR="003943BD" w:rsidRPr="00316FB9">
          <w:rPr>
            <w:rStyle w:val="Hyperlink"/>
            <w:rFonts w:ascii="OstbeSans Office" w:hAnsi="OstbeSans Office"/>
            <w:lang w:val="nl-NL"/>
          </w:rPr>
          <w:t>https://artmap.provincedeliege.be/</w:t>
        </w:r>
      </w:hyperlink>
      <w:r w:rsidR="003943BD" w:rsidRPr="00316FB9">
        <w:rPr>
          <w:rFonts w:ascii="OstbeSans Office" w:hAnsi="OstbeSans Office"/>
          <w:lang w:val="nl-NL"/>
        </w:rPr>
        <w:t xml:space="preserve"> </w:t>
      </w:r>
    </w:p>
    <w:p w14:paraId="1EC5013B" w14:textId="7F80CDB1" w:rsidR="00C002EA" w:rsidRPr="00316FB9" w:rsidRDefault="00456007" w:rsidP="005C0FAE">
      <w:pPr>
        <w:spacing w:after="0" w:line="240" w:lineRule="auto"/>
        <w:ind w:left="851"/>
        <w:rPr>
          <w:rFonts w:ascii="OstbeSans Office" w:hAnsi="OstbeSans Office"/>
          <w:lang w:val="nl-NL"/>
        </w:rPr>
      </w:pPr>
      <w:r w:rsidRPr="00316FB9">
        <w:rPr>
          <w:rFonts w:ascii="OstbeSans Office" w:hAnsi="OstbeSans Office"/>
          <w:lang w:val="nl-NL"/>
        </w:rPr>
        <w:t xml:space="preserve">Kunstroute op </w:t>
      </w:r>
      <w:r w:rsidR="003943BD" w:rsidRPr="00316FB9">
        <w:rPr>
          <w:rFonts w:ascii="OstbeSans Office" w:hAnsi="OstbeSans Office"/>
          <w:lang w:val="nl-NL"/>
        </w:rPr>
        <w:t xml:space="preserve">ostbelgien.eu: </w:t>
      </w:r>
      <w:hyperlink r:id="rId12" w:history="1">
        <w:r w:rsidR="005C0FAE" w:rsidRPr="00316FB9">
          <w:rPr>
            <w:rStyle w:val="Hyperlink"/>
            <w:rFonts w:ascii="OstbeSans Office" w:hAnsi="OstbeSans Office"/>
            <w:lang w:val="nl-NL"/>
          </w:rPr>
          <w:t>https://www.ostbelgien.eu/nl/fiche/educationaltrail/kunstroute-in-het-voetspoor-van-de-stenen</w:t>
        </w:r>
      </w:hyperlink>
    </w:p>
    <w:p w14:paraId="15D1BF9A" w14:textId="77777777" w:rsidR="005C0FAE" w:rsidRPr="00642BC7" w:rsidRDefault="005C0FAE" w:rsidP="005C0FAE">
      <w:pPr>
        <w:spacing w:after="0" w:line="240" w:lineRule="auto"/>
        <w:ind w:left="851"/>
        <w:rPr>
          <w:rFonts w:ascii="OstbeSans Office" w:hAnsi="OstbeSans Office"/>
          <w:lang w:val="nl-NL"/>
        </w:rPr>
      </w:pPr>
    </w:p>
    <w:sectPr w:rsidR="005C0FAE" w:rsidRPr="00642BC7" w:rsidSect="005E7AB7">
      <w:headerReference w:type="default" r:id="rId13"/>
      <w:footerReference w:type="default" r:id="rId14"/>
      <w:pgSz w:w="11906" w:h="16838"/>
      <w:pgMar w:top="1701" w:right="1418" w:bottom="1134"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02A5" w14:textId="77777777" w:rsidR="00963CC6" w:rsidRDefault="00963CC6" w:rsidP="000F54B2">
      <w:pPr>
        <w:spacing w:after="0" w:line="240" w:lineRule="auto"/>
      </w:pPr>
      <w:r>
        <w:separator/>
      </w:r>
    </w:p>
  </w:endnote>
  <w:endnote w:type="continuationSeparator" w:id="0">
    <w:p w14:paraId="189D8719" w14:textId="77777777" w:rsidR="00963CC6" w:rsidRDefault="00963CC6"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tbeSerif Office">
    <w:altName w:val="Calibri"/>
    <w:panose1 w:val="020B0503040000020003"/>
    <w:charset w:val="00"/>
    <w:family w:val="swiss"/>
    <w:pitch w:val="variable"/>
    <w:sig w:usb0="00000007" w:usb1="00000000" w:usb2="00000000" w:usb3="00000000" w:csb0="00000093" w:csb1="00000000"/>
  </w:font>
  <w:font w:name="OstbeSans Office">
    <w:panose1 w:val="020B05030400000200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4D00D123" w14:textId="77777777" w:rsidTr="00E01805">
      <w:trPr>
        <w:cantSplit/>
        <w:trHeight w:val="1119"/>
      </w:trPr>
      <w:tc>
        <w:tcPr>
          <w:tcW w:w="9423" w:type="dxa"/>
          <w:gridSpan w:val="2"/>
          <w:tcBorders>
            <w:top w:val="single" w:sz="4" w:space="0" w:color="auto"/>
            <w:bottom w:val="single" w:sz="4" w:space="0" w:color="auto"/>
          </w:tcBorders>
        </w:tcPr>
        <w:p w14:paraId="73F9B0CE" w14:textId="77777777" w:rsidR="00FA177B" w:rsidRPr="00FA177B" w:rsidRDefault="00FA177B" w:rsidP="00FA177B">
          <w:pPr>
            <w:rPr>
              <w:rFonts w:ascii="OstbeSerif Office" w:hAnsi="OstbeSerif Office"/>
              <w:b/>
              <w:sz w:val="18"/>
              <w:szCs w:val="18"/>
            </w:rPr>
          </w:pPr>
          <w:r w:rsidRPr="00FA177B">
            <w:rPr>
              <w:rFonts w:ascii="OstbeSerif Office" w:hAnsi="OstbeSerif Office"/>
              <w:b/>
              <w:sz w:val="18"/>
              <w:szCs w:val="18"/>
            </w:rPr>
            <w:br/>
            <w:t xml:space="preserve">Presseinfos &amp; Pressefotos unter </w:t>
          </w:r>
          <w:hyperlink r:id="rId1" w:history="1">
            <w:r w:rsidRPr="00FA177B">
              <w:rPr>
                <w:rStyle w:val="Hyperlink"/>
                <w:rFonts w:ascii="OstbeSerif Office" w:hAnsi="OstbeSerif Office"/>
                <w:sz w:val="18"/>
                <w:szCs w:val="18"/>
              </w:rPr>
              <w:t>http://press.ostbelgien.eu/de</w:t>
            </w:r>
          </w:hyperlink>
          <w:r w:rsidRPr="00FA177B">
            <w:rPr>
              <w:rFonts w:ascii="OstbeSerif Office" w:hAnsi="OstbeSerif Office"/>
              <w:b/>
              <w:sz w:val="18"/>
              <w:szCs w:val="18"/>
            </w:rPr>
            <w:br/>
            <w:t xml:space="preserve">Infos presse &amp; photos via </w:t>
          </w:r>
          <w:hyperlink r:id="rId2" w:history="1">
            <w:r w:rsidRPr="00FA177B">
              <w:rPr>
                <w:rStyle w:val="Hyperlink"/>
                <w:rFonts w:ascii="OstbeSerif Office" w:hAnsi="OstbeSerif Office"/>
                <w:sz w:val="18"/>
                <w:szCs w:val="18"/>
              </w:rPr>
              <w:t>http://press.ostbelgien.eu/fr</w:t>
            </w:r>
          </w:hyperlink>
          <w:r w:rsidRPr="00FA177B">
            <w:rPr>
              <w:rFonts w:ascii="OstbeSerif Office" w:hAnsi="OstbeSerif Office"/>
              <w:b/>
              <w:sz w:val="18"/>
              <w:szCs w:val="18"/>
            </w:rPr>
            <w:br/>
            <w:t xml:space="preserve">Persinfo &amp; foto’s via </w:t>
          </w:r>
          <w:hyperlink r:id="rId3" w:history="1">
            <w:r w:rsidRPr="00FA177B">
              <w:rPr>
                <w:rStyle w:val="Hyperlink"/>
                <w:rFonts w:ascii="OstbeSerif Office" w:hAnsi="OstbeSerif Office"/>
                <w:sz w:val="18"/>
                <w:szCs w:val="18"/>
              </w:rPr>
              <w:t>http://press.ostbelgien.eu/nl</w:t>
            </w:r>
          </w:hyperlink>
        </w:p>
      </w:tc>
    </w:tr>
    <w:tr w:rsidR="00E01805" w:rsidRPr="00FA177B" w14:paraId="60CE465D" w14:textId="77777777" w:rsidTr="00E01805">
      <w:trPr>
        <w:cantSplit/>
        <w:trHeight w:val="1119"/>
      </w:trPr>
      <w:tc>
        <w:tcPr>
          <w:tcW w:w="4712" w:type="dxa"/>
          <w:tcBorders>
            <w:top w:val="single" w:sz="4" w:space="0" w:color="auto"/>
          </w:tcBorders>
        </w:tcPr>
        <w:p w14:paraId="336400C2" w14:textId="77777777" w:rsidR="00FA177B" w:rsidRPr="00FA177B" w:rsidRDefault="00FA177B" w:rsidP="00FA177B">
          <w:pPr>
            <w:rPr>
              <w:b/>
              <w:sz w:val="18"/>
              <w:szCs w:val="18"/>
              <w:lang w:val="fr-BE"/>
            </w:rPr>
          </w:pPr>
          <w:r w:rsidRPr="0052308A">
            <w:rPr>
              <w:b/>
              <w:sz w:val="18"/>
              <w:szCs w:val="18"/>
              <w:lang w:val="fr-BE"/>
            </w:rPr>
            <w:br/>
          </w:r>
          <w:r w:rsidRPr="00FA177B">
            <w:rPr>
              <w:b/>
              <w:sz w:val="18"/>
              <w:szCs w:val="18"/>
              <w:lang w:val="fr-BE"/>
            </w:rPr>
            <w:t>Tourismusagentur Ostbelgien</w:t>
          </w:r>
          <w:r w:rsidRPr="00FA177B">
            <w:rPr>
              <w:b/>
              <w:sz w:val="18"/>
              <w:szCs w:val="18"/>
              <w:lang w:val="fr-BE"/>
            </w:rPr>
            <w:br/>
            <w:t xml:space="preserve">Agence du Tourisme </w:t>
          </w:r>
          <w:r w:rsidR="00060DFA">
            <w:rPr>
              <w:b/>
              <w:sz w:val="18"/>
              <w:szCs w:val="18"/>
              <w:lang w:val="fr-BE"/>
            </w:rPr>
            <w:t>des Cantons de l’Est</w:t>
          </w:r>
          <w:r w:rsidRPr="00FA177B">
            <w:rPr>
              <w:b/>
              <w:sz w:val="18"/>
              <w:szCs w:val="18"/>
              <w:lang w:val="fr-BE"/>
            </w:rPr>
            <w:br/>
            <w:t>Toeristisch Agentschap Oost-België</w:t>
          </w:r>
        </w:p>
      </w:tc>
      <w:tc>
        <w:tcPr>
          <w:tcW w:w="4711" w:type="dxa"/>
          <w:tcBorders>
            <w:top w:val="single" w:sz="4" w:space="0" w:color="auto"/>
          </w:tcBorders>
        </w:tcPr>
        <w:p w14:paraId="1E7DF289" w14:textId="77777777" w:rsidR="00FA177B" w:rsidRPr="00FA177B" w:rsidRDefault="00FA177B" w:rsidP="00FA177B">
          <w:pPr>
            <w:rPr>
              <w:sz w:val="18"/>
              <w:szCs w:val="18"/>
            </w:rPr>
          </w:pPr>
          <w:r w:rsidRPr="0052308A">
            <w:rPr>
              <w:sz w:val="18"/>
              <w:szCs w:val="18"/>
            </w:rPr>
            <w:br/>
          </w:r>
          <w:r w:rsidRPr="00FA177B">
            <w:rPr>
              <w:sz w:val="18"/>
              <w:szCs w:val="18"/>
            </w:rPr>
            <w:t>Hauptstraße 54, B-4780 St.Vith</w:t>
          </w:r>
          <w:r w:rsidRPr="00FA177B">
            <w:rPr>
              <w:sz w:val="18"/>
              <w:szCs w:val="18"/>
            </w:rPr>
            <w:br/>
            <w:t xml:space="preserve">T +32 80 227 664 / </w:t>
          </w:r>
          <w:hyperlink r:id="rId4" w:history="1">
            <w:r w:rsidRPr="00FA177B">
              <w:rPr>
                <w:rStyle w:val="Hyperlink"/>
                <w:sz w:val="18"/>
                <w:szCs w:val="18"/>
              </w:rPr>
              <w:t>info@ostbelgien.eu</w:t>
            </w:r>
          </w:hyperlink>
          <w:r w:rsidRPr="00FA177B">
            <w:rPr>
              <w:sz w:val="18"/>
              <w:szCs w:val="18"/>
            </w:rPr>
            <w:br/>
          </w:r>
          <w:hyperlink r:id="rId5" w:history="1">
            <w:r w:rsidRPr="00FA177B">
              <w:rPr>
                <w:rStyle w:val="Hyperlink"/>
                <w:b/>
                <w:sz w:val="18"/>
                <w:szCs w:val="18"/>
              </w:rPr>
              <w:t>www.ostbelgien.eu</w:t>
            </w:r>
          </w:hyperlink>
        </w:p>
      </w:tc>
    </w:tr>
  </w:tbl>
  <w:p w14:paraId="646E3A65"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5110" w14:textId="77777777" w:rsidR="00963CC6" w:rsidRDefault="00963CC6" w:rsidP="000F54B2">
      <w:pPr>
        <w:spacing w:after="0" w:line="240" w:lineRule="auto"/>
      </w:pPr>
      <w:r>
        <w:separator/>
      </w:r>
    </w:p>
  </w:footnote>
  <w:footnote w:type="continuationSeparator" w:id="0">
    <w:p w14:paraId="57305EAF" w14:textId="77777777" w:rsidR="00963CC6" w:rsidRDefault="00963CC6"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7704" w14:textId="3953BE6E" w:rsidR="00F70150" w:rsidRDefault="002A0DDA" w:rsidP="002A0DDA">
    <w:pPr>
      <w:pStyle w:val="Kopfzeile"/>
      <w:tabs>
        <w:tab w:val="clear" w:pos="4536"/>
        <w:tab w:val="clear" w:pos="9072"/>
        <w:tab w:val="left" w:pos="0"/>
      </w:tabs>
      <w:spacing w:before="100" w:beforeAutospacing="1" w:after="100" w:afterAutospacing="1"/>
      <w:ind w:left="-850" w:right="-57"/>
    </w:pPr>
    <w:r>
      <w:tab/>
    </w:r>
    <w:r w:rsidR="001663E0">
      <w:rPr>
        <w:noProof/>
      </w:rPr>
      <w:drawing>
        <wp:inline distT="0" distB="0" distL="0" distR="0" wp14:anchorId="3AB0E961" wp14:editId="36496927">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3A8D66CB"/>
    <w:multiLevelType w:val="hybridMultilevel"/>
    <w:tmpl w:val="8F02C3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9EC6195"/>
    <w:multiLevelType w:val="hybridMultilevel"/>
    <w:tmpl w:val="AF1434B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3592291">
    <w:abstractNumId w:val="3"/>
  </w:num>
  <w:num w:numId="2" w16cid:durableId="51543355">
    <w:abstractNumId w:val="7"/>
  </w:num>
  <w:num w:numId="3" w16cid:durableId="2068216264">
    <w:abstractNumId w:val="2"/>
  </w:num>
  <w:num w:numId="4" w16cid:durableId="1540821198">
    <w:abstractNumId w:val="4"/>
  </w:num>
  <w:num w:numId="5" w16cid:durableId="1632831482">
    <w:abstractNumId w:val="0"/>
  </w:num>
  <w:num w:numId="6" w16cid:durableId="325062330">
    <w:abstractNumId w:val="5"/>
  </w:num>
  <w:num w:numId="7" w16cid:durableId="939146333">
    <w:abstractNumId w:val="1"/>
  </w:num>
  <w:num w:numId="8" w16cid:durableId="1008945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65CC"/>
    <w:rsid w:val="000078BC"/>
    <w:rsid w:val="000100F4"/>
    <w:rsid w:val="000117F2"/>
    <w:rsid w:val="00015E49"/>
    <w:rsid w:val="00016569"/>
    <w:rsid w:val="00021531"/>
    <w:rsid w:val="00024F0F"/>
    <w:rsid w:val="00050F44"/>
    <w:rsid w:val="000518E7"/>
    <w:rsid w:val="00060DFA"/>
    <w:rsid w:val="00060EBA"/>
    <w:rsid w:val="000679B5"/>
    <w:rsid w:val="000800F7"/>
    <w:rsid w:val="00082031"/>
    <w:rsid w:val="000833EF"/>
    <w:rsid w:val="00087321"/>
    <w:rsid w:val="00093FA8"/>
    <w:rsid w:val="000B1B84"/>
    <w:rsid w:val="000B3897"/>
    <w:rsid w:val="000D1AA0"/>
    <w:rsid w:val="000D6290"/>
    <w:rsid w:val="000F1AAC"/>
    <w:rsid w:val="000F30F2"/>
    <w:rsid w:val="000F54B2"/>
    <w:rsid w:val="00106843"/>
    <w:rsid w:val="00124935"/>
    <w:rsid w:val="00131589"/>
    <w:rsid w:val="00134EEB"/>
    <w:rsid w:val="0014506D"/>
    <w:rsid w:val="0014641A"/>
    <w:rsid w:val="00161D39"/>
    <w:rsid w:val="001663E0"/>
    <w:rsid w:val="00172DB9"/>
    <w:rsid w:val="001761B0"/>
    <w:rsid w:val="00186499"/>
    <w:rsid w:val="001A3C29"/>
    <w:rsid w:val="001C177A"/>
    <w:rsid w:val="001E120E"/>
    <w:rsid w:val="001F5BFA"/>
    <w:rsid w:val="001F7776"/>
    <w:rsid w:val="00206663"/>
    <w:rsid w:val="00206A88"/>
    <w:rsid w:val="00217E4D"/>
    <w:rsid w:val="002263E1"/>
    <w:rsid w:val="00226F67"/>
    <w:rsid w:val="00234079"/>
    <w:rsid w:val="00236889"/>
    <w:rsid w:val="00237D79"/>
    <w:rsid w:val="00253BEF"/>
    <w:rsid w:val="002614DF"/>
    <w:rsid w:val="00263E61"/>
    <w:rsid w:val="00271E79"/>
    <w:rsid w:val="002863AD"/>
    <w:rsid w:val="00290D12"/>
    <w:rsid w:val="002925CC"/>
    <w:rsid w:val="0029309F"/>
    <w:rsid w:val="002A0DDA"/>
    <w:rsid w:val="002A33CA"/>
    <w:rsid w:val="002B1F9E"/>
    <w:rsid w:val="002C640A"/>
    <w:rsid w:val="002C72A1"/>
    <w:rsid w:val="002D0188"/>
    <w:rsid w:val="002D0877"/>
    <w:rsid w:val="002D29C7"/>
    <w:rsid w:val="002D7083"/>
    <w:rsid w:val="002E7E1B"/>
    <w:rsid w:val="00304482"/>
    <w:rsid w:val="00316FB9"/>
    <w:rsid w:val="00322C7A"/>
    <w:rsid w:val="003230E8"/>
    <w:rsid w:val="00327D28"/>
    <w:rsid w:val="0033336F"/>
    <w:rsid w:val="00333429"/>
    <w:rsid w:val="0034231C"/>
    <w:rsid w:val="00344506"/>
    <w:rsid w:val="003559B8"/>
    <w:rsid w:val="003565DC"/>
    <w:rsid w:val="00375F31"/>
    <w:rsid w:val="00380C6C"/>
    <w:rsid w:val="003854E2"/>
    <w:rsid w:val="003943BD"/>
    <w:rsid w:val="0039501D"/>
    <w:rsid w:val="003C4D01"/>
    <w:rsid w:val="003D1780"/>
    <w:rsid w:val="003D61F4"/>
    <w:rsid w:val="003F30E0"/>
    <w:rsid w:val="00422243"/>
    <w:rsid w:val="00426273"/>
    <w:rsid w:val="00427C43"/>
    <w:rsid w:val="00430996"/>
    <w:rsid w:val="004546F6"/>
    <w:rsid w:val="00454EB6"/>
    <w:rsid w:val="00456007"/>
    <w:rsid w:val="0047227B"/>
    <w:rsid w:val="004769A6"/>
    <w:rsid w:val="004818E8"/>
    <w:rsid w:val="004823EE"/>
    <w:rsid w:val="00484A03"/>
    <w:rsid w:val="00486687"/>
    <w:rsid w:val="004A24E6"/>
    <w:rsid w:val="004A4034"/>
    <w:rsid w:val="004A5FCF"/>
    <w:rsid w:val="004B0E10"/>
    <w:rsid w:val="004C4729"/>
    <w:rsid w:val="004D16CE"/>
    <w:rsid w:val="004D3453"/>
    <w:rsid w:val="004D4C02"/>
    <w:rsid w:val="004E0C83"/>
    <w:rsid w:val="004F5425"/>
    <w:rsid w:val="00500F8F"/>
    <w:rsid w:val="005124CB"/>
    <w:rsid w:val="00515CB9"/>
    <w:rsid w:val="00521617"/>
    <w:rsid w:val="0052308A"/>
    <w:rsid w:val="0052425F"/>
    <w:rsid w:val="005279C1"/>
    <w:rsid w:val="005350FC"/>
    <w:rsid w:val="005352B5"/>
    <w:rsid w:val="0054604D"/>
    <w:rsid w:val="00551016"/>
    <w:rsid w:val="00551948"/>
    <w:rsid w:val="00552196"/>
    <w:rsid w:val="005548F3"/>
    <w:rsid w:val="00572F67"/>
    <w:rsid w:val="005A0171"/>
    <w:rsid w:val="005A4334"/>
    <w:rsid w:val="005B0857"/>
    <w:rsid w:val="005B65F0"/>
    <w:rsid w:val="005C082D"/>
    <w:rsid w:val="005C0FAE"/>
    <w:rsid w:val="005C2378"/>
    <w:rsid w:val="005C34FB"/>
    <w:rsid w:val="005D4B74"/>
    <w:rsid w:val="005E4CAD"/>
    <w:rsid w:val="005E5DA1"/>
    <w:rsid w:val="005E7AB7"/>
    <w:rsid w:val="005F319C"/>
    <w:rsid w:val="0061679E"/>
    <w:rsid w:val="00621DE7"/>
    <w:rsid w:val="00622BC4"/>
    <w:rsid w:val="006341FE"/>
    <w:rsid w:val="00642BC7"/>
    <w:rsid w:val="006432D1"/>
    <w:rsid w:val="006438D3"/>
    <w:rsid w:val="00644781"/>
    <w:rsid w:val="00650FD4"/>
    <w:rsid w:val="00661E92"/>
    <w:rsid w:val="006650DF"/>
    <w:rsid w:val="00670196"/>
    <w:rsid w:val="00675A1C"/>
    <w:rsid w:val="00676913"/>
    <w:rsid w:val="006A3F31"/>
    <w:rsid w:val="006B249A"/>
    <w:rsid w:val="006C07EC"/>
    <w:rsid w:val="006C4242"/>
    <w:rsid w:val="006D0999"/>
    <w:rsid w:val="006E52C6"/>
    <w:rsid w:val="006E6099"/>
    <w:rsid w:val="006F006C"/>
    <w:rsid w:val="006F0774"/>
    <w:rsid w:val="006F1C6B"/>
    <w:rsid w:val="006F4B10"/>
    <w:rsid w:val="006F7053"/>
    <w:rsid w:val="00701702"/>
    <w:rsid w:val="00717D86"/>
    <w:rsid w:val="007212F9"/>
    <w:rsid w:val="007217F0"/>
    <w:rsid w:val="00721E54"/>
    <w:rsid w:val="00723344"/>
    <w:rsid w:val="00732A8D"/>
    <w:rsid w:val="00733539"/>
    <w:rsid w:val="00737559"/>
    <w:rsid w:val="007379DD"/>
    <w:rsid w:val="00740459"/>
    <w:rsid w:val="007457A5"/>
    <w:rsid w:val="007459D6"/>
    <w:rsid w:val="00760812"/>
    <w:rsid w:val="00770889"/>
    <w:rsid w:val="00773B57"/>
    <w:rsid w:val="0077442F"/>
    <w:rsid w:val="007771FE"/>
    <w:rsid w:val="00781DEC"/>
    <w:rsid w:val="00782E5C"/>
    <w:rsid w:val="00783BF7"/>
    <w:rsid w:val="00785561"/>
    <w:rsid w:val="00786A61"/>
    <w:rsid w:val="00790D49"/>
    <w:rsid w:val="007910CE"/>
    <w:rsid w:val="00795797"/>
    <w:rsid w:val="007A58D6"/>
    <w:rsid w:val="007A6D1D"/>
    <w:rsid w:val="007B4230"/>
    <w:rsid w:val="007D30F4"/>
    <w:rsid w:val="007F404A"/>
    <w:rsid w:val="007F532A"/>
    <w:rsid w:val="008138E1"/>
    <w:rsid w:val="008164DE"/>
    <w:rsid w:val="0082746B"/>
    <w:rsid w:val="00833F8C"/>
    <w:rsid w:val="00847BE6"/>
    <w:rsid w:val="00855653"/>
    <w:rsid w:val="00861C4D"/>
    <w:rsid w:val="00864DC4"/>
    <w:rsid w:val="0087154D"/>
    <w:rsid w:val="00891C77"/>
    <w:rsid w:val="00892DBA"/>
    <w:rsid w:val="008C0F66"/>
    <w:rsid w:val="008C4171"/>
    <w:rsid w:val="008D0B53"/>
    <w:rsid w:val="008D24EF"/>
    <w:rsid w:val="008D2B9D"/>
    <w:rsid w:val="008E2FEE"/>
    <w:rsid w:val="008F2E5A"/>
    <w:rsid w:val="008F5645"/>
    <w:rsid w:val="009003CD"/>
    <w:rsid w:val="009005E2"/>
    <w:rsid w:val="009010EE"/>
    <w:rsid w:val="0090722E"/>
    <w:rsid w:val="0091141D"/>
    <w:rsid w:val="009231FF"/>
    <w:rsid w:val="00943EE4"/>
    <w:rsid w:val="009457B5"/>
    <w:rsid w:val="00945B8E"/>
    <w:rsid w:val="00952102"/>
    <w:rsid w:val="0096057D"/>
    <w:rsid w:val="00963CC6"/>
    <w:rsid w:val="009725E0"/>
    <w:rsid w:val="009730DC"/>
    <w:rsid w:val="009916F8"/>
    <w:rsid w:val="00993939"/>
    <w:rsid w:val="00993C33"/>
    <w:rsid w:val="009B4EC9"/>
    <w:rsid w:val="009D0F72"/>
    <w:rsid w:val="009D6178"/>
    <w:rsid w:val="009F1D1E"/>
    <w:rsid w:val="009F5503"/>
    <w:rsid w:val="009F6470"/>
    <w:rsid w:val="009F7132"/>
    <w:rsid w:val="00A055AF"/>
    <w:rsid w:val="00A113AC"/>
    <w:rsid w:val="00A17028"/>
    <w:rsid w:val="00A356A6"/>
    <w:rsid w:val="00A60CF1"/>
    <w:rsid w:val="00A6105E"/>
    <w:rsid w:val="00A61090"/>
    <w:rsid w:val="00A664A0"/>
    <w:rsid w:val="00A739E8"/>
    <w:rsid w:val="00A966D9"/>
    <w:rsid w:val="00AC5D96"/>
    <w:rsid w:val="00AD7ACF"/>
    <w:rsid w:val="00B0324C"/>
    <w:rsid w:val="00B06560"/>
    <w:rsid w:val="00B13170"/>
    <w:rsid w:val="00B32380"/>
    <w:rsid w:val="00B434E9"/>
    <w:rsid w:val="00B47877"/>
    <w:rsid w:val="00B57FFD"/>
    <w:rsid w:val="00B703EC"/>
    <w:rsid w:val="00B71472"/>
    <w:rsid w:val="00B801BC"/>
    <w:rsid w:val="00B81875"/>
    <w:rsid w:val="00B85BAC"/>
    <w:rsid w:val="00B87EFB"/>
    <w:rsid w:val="00B91D5E"/>
    <w:rsid w:val="00B923CB"/>
    <w:rsid w:val="00BB41D5"/>
    <w:rsid w:val="00BC0067"/>
    <w:rsid w:val="00BE10F4"/>
    <w:rsid w:val="00BF0B37"/>
    <w:rsid w:val="00BF4382"/>
    <w:rsid w:val="00C002EA"/>
    <w:rsid w:val="00C13DF5"/>
    <w:rsid w:val="00C14ABE"/>
    <w:rsid w:val="00C22574"/>
    <w:rsid w:val="00C431B1"/>
    <w:rsid w:val="00C64B95"/>
    <w:rsid w:val="00C7066C"/>
    <w:rsid w:val="00C84FDC"/>
    <w:rsid w:val="00C91F66"/>
    <w:rsid w:val="00CA5A7E"/>
    <w:rsid w:val="00CB3018"/>
    <w:rsid w:val="00CD351A"/>
    <w:rsid w:val="00CD4A99"/>
    <w:rsid w:val="00CD6EA8"/>
    <w:rsid w:val="00CE2E3B"/>
    <w:rsid w:val="00CE35DA"/>
    <w:rsid w:val="00D03C47"/>
    <w:rsid w:val="00D1087D"/>
    <w:rsid w:val="00D2588B"/>
    <w:rsid w:val="00D30F2B"/>
    <w:rsid w:val="00D31C40"/>
    <w:rsid w:val="00D338A2"/>
    <w:rsid w:val="00D44A9E"/>
    <w:rsid w:val="00D64E01"/>
    <w:rsid w:val="00D72B0B"/>
    <w:rsid w:val="00D855AC"/>
    <w:rsid w:val="00D8711D"/>
    <w:rsid w:val="00D96007"/>
    <w:rsid w:val="00D97EFC"/>
    <w:rsid w:val="00DC1D58"/>
    <w:rsid w:val="00DC4240"/>
    <w:rsid w:val="00DE1328"/>
    <w:rsid w:val="00DE7600"/>
    <w:rsid w:val="00DF516E"/>
    <w:rsid w:val="00E01805"/>
    <w:rsid w:val="00E04B58"/>
    <w:rsid w:val="00E139FE"/>
    <w:rsid w:val="00E17D29"/>
    <w:rsid w:val="00E246A6"/>
    <w:rsid w:val="00E26AC0"/>
    <w:rsid w:val="00E31005"/>
    <w:rsid w:val="00E33495"/>
    <w:rsid w:val="00E36CBB"/>
    <w:rsid w:val="00E40EE5"/>
    <w:rsid w:val="00E508EF"/>
    <w:rsid w:val="00E55E93"/>
    <w:rsid w:val="00E6304D"/>
    <w:rsid w:val="00E645CD"/>
    <w:rsid w:val="00E80839"/>
    <w:rsid w:val="00E81B57"/>
    <w:rsid w:val="00EA3B0F"/>
    <w:rsid w:val="00EC09BB"/>
    <w:rsid w:val="00ED5FA4"/>
    <w:rsid w:val="00ED69E8"/>
    <w:rsid w:val="00EE0B4F"/>
    <w:rsid w:val="00EE16C1"/>
    <w:rsid w:val="00EF02D2"/>
    <w:rsid w:val="00EF0A36"/>
    <w:rsid w:val="00EF75F4"/>
    <w:rsid w:val="00F02C1B"/>
    <w:rsid w:val="00F1068D"/>
    <w:rsid w:val="00F13DFF"/>
    <w:rsid w:val="00F301B8"/>
    <w:rsid w:val="00F3290C"/>
    <w:rsid w:val="00F56484"/>
    <w:rsid w:val="00F64023"/>
    <w:rsid w:val="00F66779"/>
    <w:rsid w:val="00F67F78"/>
    <w:rsid w:val="00F70150"/>
    <w:rsid w:val="00F85552"/>
    <w:rsid w:val="00F92F21"/>
    <w:rsid w:val="00FA177B"/>
    <w:rsid w:val="00FC035F"/>
    <w:rsid w:val="00FD55C2"/>
    <w:rsid w:val="00FD6CE1"/>
    <w:rsid w:val="00FE187F"/>
    <w:rsid w:val="00FF1C97"/>
    <w:rsid w:val="00FF6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7374"/>
  <w15:chartTrackingRefBased/>
  <w15:docId w15:val="{80AF721D-AFAD-4041-8FEA-240B65E3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customStyle="1" w:styleId="Tabellengitternetz">
    <w:name w:val="Tabellengitternetz"/>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customStyle="1" w:styleId="BesuchterHyperlink">
    <w:name w:val="Besuchter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basedOn w:val="Absatz-Standardschriftart"/>
    <w:uiPriority w:val="99"/>
    <w:semiHidden/>
    <w:unhideWhenUsed/>
    <w:rsid w:val="001A3C29"/>
    <w:rPr>
      <w:sz w:val="16"/>
      <w:szCs w:val="16"/>
    </w:rPr>
  </w:style>
  <w:style w:type="paragraph" w:styleId="Kommentartext">
    <w:name w:val="annotation text"/>
    <w:basedOn w:val="Standard"/>
    <w:link w:val="KommentartextZchn"/>
    <w:uiPriority w:val="99"/>
    <w:unhideWhenUsed/>
    <w:rsid w:val="001A3C29"/>
    <w:pPr>
      <w:spacing w:line="240" w:lineRule="auto"/>
    </w:pPr>
    <w:rPr>
      <w:sz w:val="20"/>
      <w:szCs w:val="20"/>
    </w:rPr>
  </w:style>
  <w:style w:type="character" w:customStyle="1" w:styleId="KommentartextZchn">
    <w:name w:val="Kommentartext Zchn"/>
    <w:basedOn w:val="Absatz-Standardschriftart"/>
    <w:link w:val="Kommentartext"/>
    <w:uiPriority w:val="99"/>
    <w:rsid w:val="001A3C29"/>
  </w:style>
  <w:style w:type="paragraph" w:styleId="Kommentarthema">
    <w:name w:val="annotation subject"/>
    <w:basedOn w:val="Kommentartext"/>
    <w:next w:val="Kommentartext"/>
    <w:link w:val="KommentarthemaZchn"/>
    <w:uiPriority w:val="99"/>
    <w:semiHidden/>
    <w:unhideWhenUsed/>
    <w:rsid w:val="001A3C29"/>
    <w:rPr>
      <w:b/>
      <w:bCs/>
    </w:rPr>
  </w:style>
  <w:style w:type="character" w:customStyle="1" w:styleId="KommentarthemaZchn">
    <w:name w:val="Kommentarthema Zchn"/>
    <w:basedOn w:val="KommentartextZchn"/>
    <w:link w:val="Kommentarthema"/>
    <w:uiPriority w:val="99"/>
    <w:semiHidden/>
    <w:rsid w:val="001A3C29"/>
    <w:rPr>
      <w:b/>
      <w:bCs/>
    </w:rPr>
  </w:style>
  <w:style w:type="character" w:styleId="BesuchterLink">
    <w:name w:val="FollowedHyperlink"/>
    <w:basedOn w:val="Absatz-Standardschriftart"/>
    <w:uiPriority w:val="99"/>
    <w:semiHidden/>
    <w:unhideWhenUsed/>
    <w:rsid w:val="00DE13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7708">
      <w:bodyDiv w:val="1"/>
      <w:marLeft w:val="0"/>
      <w:marRight w:val="0"/>
      <w:marTop w:val="0"/>
      <w:marBottom w:val="0"/>
      <w:divBdr>
        <w:top w:val="none" w:sz="0" w:space="0" w:color="auto"/>
        <w:left w:val="none" w:sz="0" w:space="0" w:color="auto"/>
        <w:bottom w:val="none" w:sz="0" w:space="0" w:color="auto"/>
        <w:right w:val="none" w:sz="0" w:space="0" w:color="auto"/>
      </w:divBdr>
    </w:div>
    <w:div w:id="286931989">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alhorn.org/2.-bildhauersymposium-2025.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tbelgien.eu/nl/fiche/educationaltrail/kunstroute-in-het-voetspoor-van-de-sten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map.provincedeliege.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alhorn.org/3-km-skulpturenweg.html" TargetMode="External"/><Relationship Id="rId4" Type="http://schemas.openxmlformats.org/officeDocument/2006/relationships/settings" Target="settings.xml"/><Relationship Id="rId9" Type="http://schemas.openxmlformats.org/officeDocument/2006/relationships/hyperlink" Target="https://walhorn.org/steinskulpturen-in-walhorn.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CharactersWithSpaces>
  <SharedDoc>false</SharedDoc>
  <HLinks>
    <vt:vector size="48" baseType="variant">
      <vt:variant>
        <vt:i4>786511</vt:i4>
      </vt:variant>
      <vt:variant>
        <vt:i4>6</vt:i4>
      </vt:variant>
      <vt:variant>
        <vt:i4>0</vt:i4>
      </vt:variant>
      <vt:variant>
        <vt:i4>5</vt:i4>
      </vt:variant>
      <vt:variant>
        <vt:lpwstr>http://www.ostbelgien.eu/</vt:lpwstr>
      </vt:variant>
      <vt:variant>
        <vt:lpwstr/>
      </vt:variant>
      <vt:variant>
        <vt:i4>4325451</vt:i4>
      </vt:variant>
      <vt:variant>
        <vt:i4>3</vt:i4>
      </vt:variant>
      <vt:variant>
        <vt:i4>0</vt:i4>
      </vt:variant>
      <vt:variant>
        <vt:i4>5</vt:i4>
      </vt:variant>
      <vt:variant>
        <vt:lpwstr>http://www.monolithique.com/</vt:lpwstr>
      </vt:variant>
      <vt:variant>
        <vt:lpwstr/>
      </vt:variant>
      <vt:variant>
        <vt:i4>6946866</vt:i4>
      </vt:variant>
      <vt:variant>
        <vt:i4>0</vt:i4>
      </vt:variant>
      <vt:variant>
        <vt:i4>0</vt:i4>
      </vt:variant>
      <vt:variant>
        <vt:i4>5</vt:i4>
      </vt:variant>
      <vt:variant>
        <vt:lpwstr>http://www.art-moves-europe.eu/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9</cp:revision>
  <cp:lastPrinted>2018-01-25T12:42:00Z</cp:lastPrinted>
  <dcterms:created xsi:type="dcterms:W3CDTF">2025-08-12T07:35:00Z</dcterms:created>
  <dcterms:modified xsi:type="dcterms:W3CDTF">2025-09-08T10:46:00Z</dcterms:modified>
</cp:coreProperties>
</file>